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7965FA" w:rsidR="00C17BB1" w:rsidP="00BA315A" w:rsidRDefault="00F6132E" w14:paraId="4369CF8A" w14:textId="165A8539">
      <w:pPr>
        <w:ind w:right="30"/>
        <w:rPr>
          <w:rFonts w:cs="Arial"/>
          <w:b/>
          <w:bCs/>
          <w:sz w:val="24"/>
          <w:szCs w:val="24"/>
        </w:rPr>
      </w:pPr>
      <w:r w:rsidRPr="007635E9">
        <w:rPr>
          <w:rFonts w:cs="Arial"/>
          <w:noProof/>
        </w:rPr>
        <w:drawing>
          <wp:anchor distT="0" distB="0" distL="114300" distR="114300" simplePos="0" relativeHeight="251659264" behindDoc="0" locked="0" layoutInCell="1" allowOverlap="1" wp14:anchorId="29B5A031" wp14:editId="011A5628">
            <wp:simplePos x="0" y="0"/>
            <wp:positionH relativeFrom="margin">
              <wp:align>left</wp:align>
            </wp:positionH>
            <wp:positionV relativeFrom="margin">
              <wp:align>top</wp:align>
            </wp:positionV>
            <wp:extent cx="2088000" cy="619200"/>
            <wp:effectExtent l="0" t="0" r="7620" b="9525"/>
            <wp:wrapSquare wrapText="bothSides"/>
            <wp:docPr id="1" name="Picture 1" descr="A blue numb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number on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88000" cy="619200"/>
                    </a:xfrm>
                    <a:prstGeom prst="rect">
                      <a:avLst/>
                    </a:prstGeom>
                  </pic:spPr>
                </pic:pic>
              </a:graphicData>
            </a:graphic>
          </wp:anchor>
        </w:drawing>
      </w:r>
    </w:p>
    <w:p w:rsidRPr="007965FA" w:rsidR="000160AA" w:rsidP="007965FA" w:rsidRDefault="000160AA" w14:paraId="4BCED0F0" w14:textId="4FAA7889">
      <w:pPr>
        <w:widowControl w:val="0"/>
        <w:ind w:left="720" w:firstLine="720"/>
        <w:rPr>
          <w:rFonts w:cs="Arial"/>
          <w:b/>
          <w:bCs/>
          <w:sz w:val="24"/>
          <w:szCs w:val="24"/>
        </w:rPr>
      </w:pPr>
    </w:p>
    <w:p w:rsidRPr="007965FA" w:rsidR="007965FA" w:rsidP="007965FA" w:rsidRDefault="007965FA" w14:paraId="640EB1CC" w14:textId="54076C67">
      <w:pPr>
        <w:widowControl w:val="0"/>
        <w:ind w:left="720" w:firstLine="720"/>
        <w:rPr>
          <w:rFonts w:cs="Arial"/>
          <w:b/>
          <w:bCs/>
          <w:sz w:val="24"/>
          <w:szCs w:val="24"/>
        </w:rPr>
      </w:pPr>
    </w:p>
    <w:p w:rsidRPr="007965FA" w:rsidR="007965FA" w:rsidP="007965FA" w:rsidRDefault="007965FA" w14:paraId="645C84F2" w14:textId="68A92E35">
      <w:pPr>
        <w:widowControl w:val="0"/>
        <w:ind w:left="720" w:firstLine="720"/>
        <w:rPr>
          <w:rFonts w:cs="Arial"/>
          <w:b/>
          <w:bCs/>
          <w:sz w:val="24"/>
          <w:szCs w:val="24"/>
        </w:rPr>
      </w:pPr>
    </w:p>
    <w:p w:rsidR="007965FA" w:rsidP="009D5EDC" w:rsidRDefault="007965FA" w14:paraId="5F6F07DE" w14:textId="361F0078">
      <w:pPr>
        <w:widowControl w:val="0"/>
        <w:rPr>
          <w:rFonts w:cs="Arial"/>
          <w:b/>
          <w:bCs/>
          <w:sz w:val="24"/>
          <w:szCs w:val="24"/>
        </w:rPr>
      </w:pPr>
    </w:p>
    <w:p w:rsidR="00C85208" w:rsidP="009D5EDC" w:rsidRDefault="00C85208" w14:paraId="2B36DCC0" w14:textId="7BF99B14">
      <w:pPr>
        <w:widowControl w:val="0"/>
        <w:rPr>
          <w:rFonts w:cs="Arial"/>
          <w:b/>
          <w:bCs/>
          <w:sz w:val="24"/>
          <w:szCs w:val="24"/>
        </w:rPr>
      </w:pPr>
    </w:p>
    <w:p w:rsidR="00C85208" w:rsidP="009D5EDC" w:rsidRDefault="00C85208" w14:paraId="54384470" w14:textId="0DA65807">
      <w:pPr>
        <w:widowControl w:val="0"/>
        <w:rPr>
          <w:rFonts w:cs="Arial"/>
          <w:b/>
          <w:bCs/>
          <w:sz w:val="24"/>
          <w:szCs w:val="24"/>
        </w:rPr>
      </w:pPr>
    </w:p>
    <w:p w:rsidR="00C85208" w:rsidP="009D5EDC" w:rsidRDefault="00C85208" w14:paraId="418BC821" w14:textId="2A896DAF">
      <w:pPr>
        <w:widowControl w:val="0"/>
        <w:rPr>
          <w:rFonts w:cs="Arial"/>
          <w:b/>
          <w:bCs/>
          <w:sz w:val="24"/>
          <w:szCs w:val="24"/>
        </w:rPr>
      </w:pPr>
    </w:p>
    <w:p w:rsidR="00C85208" w:rsidP="009D5EDC" w:rsidRDefault="00C85208" w14:paraId="7541A84A" w14:textId="444A962D">
      <w:pPr>
        <w:widowControl w:val="0"/>
        <w:rPr>
          <w:rFonts w:cs="Arial"/>
          <w:b/>
          <w:bCs/>
          <w:sz w:val="24"/>
          <w:szCs w:val="24"/>
        </w:rPr>
      </w:pPr>
    </w:p>
    <w:p w:rsidR="00BA315A" w:rsidP="009D5EDC" w:rsidRDefault="00BA315A" w14:paraId="7C702565" w14:textId="755786DA">
      <w:pPr>
        <w:widowControl w:val="0"/>
        <w:rPr>
          <w:rFonts w:cs="Arial"/>
          <w:b/>
          <w:bCs/>
          <w:sz w:val="24"/>
          <w:szCs w:val="24"/>
        </w:rPr>
      </w:pPr>
    </w:p>
    <w:p w:rsidRPr="007965FA" w:rsidR="00BA315A" w:rsidP="009D5EDC" w:rsidRDefault="00BA315A" w14:paraId="39DD6071" w14:textId="77777777">
      <w:pPr>
        <w:widowControl w:val="0"/>
        <w:rPr>
          <w:rFonts w:cs="Arial"/>
          <w:b/>
          <w:bCs/>
          <w:sz w:val="24"/>
          <w:szCs w:val="24"/>
        </w:rPr>
      </w:pPr>
    </w:p>
    <w:p w:rsidRPr="00F6132E" w:rsidR="00FD4FA5" w:rsidP="007965FA" w:rsidRDefault="00F311BE" w14:paraId="73C3F2F1" w14:textId="7147AADE">
      <w:pPr>
        <w:widowControl w:val="0"/>
        <w:jc w:val="center"/>
        <w:rPr>
          <w:rFonts w:cs="Arial"/>
          <w:b/>
          <w:bCs/>
          <w:color w:val="111A51"/>
          <w:sz w:val="48"/>
          <w:szCs w:val="24"/>
        </w:rPr>
      </w:pPr>
      <w:r w:rsidRPr="00F6132E">
        <w:rPr>
          <w:rFonts w:cs="Arial"/>
          <w:b/>
          <w:bCs/>
          <w:color w:val="111A51"/>
          <w:sz w:val="48"/>
          <w:szCs w:val="24"/>
        </w:rPr>
        <w:t>The 3</w:t>
      </w:r>
      <w:r w:rsidRPr="00F6132E" w:rsidR="00705FEA">
        <w:rPr>
          <w:rFonts w:cs="Arial"/>
          <w:b/>
          <w:bCs/>
          <w:color w:val="111A51"/>
          <w:sz w:val="48"/>
          <w:szCs w:val="24"/>
        </w:rPr>
        <w:t>-</w:t>
      </w:r>
      <w:r w:rsidRPr="00F6132E">
        <w:rPr>
          <w:rFonts w:cs="Arial"/>
          <w:b/>
          <w:bCs/>
          <w:color w:val="111A51"/>
          <w:sz w:val="48"/>
          <w:szCs w:val="24"/>
        </w:rPr>
        <w:t xml:space="preserve">18 </w:t>
      </w:r>
      <w:r w:rsidRPr="00960885">
        <w:rPr>
          <w:rFonts w:cs="Arial"/>
          <w:b/>
          <w:bCs/>
          <w:color w:val="111A51"/>
          <w:sz w:val="48"/>
          <w:szCs w:val="24"/>
        </w:rPr>
        <w:t>Education</w:t>
      </w:r>
      <w:r w:rsidRPr="00F6132E">
        <w:rPr>
          <w:rFonts w:cs="Arial"/>
          <w:b/>
          <w:bCs/>
          <w:color w:val="111A51"/>
          <w:sz w:val="48"/>
          <w:szCs w:val="24"/>
        </w:rPr>
        <w:t xml:space="preserve"> Trust</w:t>
      </w:r>
    </w:p>
    <w:p w:rsidRPr="00F6132E" w:rsidR="00FD4FA5" w:rsidP="007965FA" w:rsidRDefault="00FD4FA5" w14:paraId="00DF534A" w14:textId="77777777">
      <w:pPr>
        <w:widowControl w:val="0"/>
        <w:jc w:val="center"/>
        <w:rPr>
          <w:rFonts w:cs="Arial"/>
          <w:b/>
          <w:bCs/>
          <w:color w:val="111A51"/>
          <w:sz w:val="48"/>
          <w:szCs w:val="24"/>
        </w:rPr>
      </w:pPr>
    </w:p>
    <w:p w:rsidRPr="00F6132E" w:rsidR="007965FA" w:rsidP="007965FA" w:rsidRDefault="009F4573" w14:paraId="3DFFB17F" w14:textId="511A29BE">
      <w:pPr>
        <w:widowControl w:val="0"/>
        <w:jc w:val="center"/>
        <w:rPr>
          <w:rFonts w:cs="Arial"/>
          <w:b/>
          <w:bCs/>
          <w:color w:val="111A51"/>
          <w:sz w:val="48"/>
          <w:szCs w:val="24"/>
        </w:rPr>
      </w:pPr>
      <w:r>
        <w:rPr>
          <w:rFonts w:cs="Arial"/>
          <w:b/>
          <w:bCs/>
          <w:color w:val="111A51"/>
          <w:sz w:val="48"/>
          <w:szCs w:val="24"/>
        </w:rPr>
        <w:t xml:space="preserve"> </w:t>
      </w:r>
      <w:r w:rsidR="00777B9C">
        <w:rPr>
          <w:rFonts w:cs="Arial"/>
          <w:b/>
          <w:bCs/>
          <w:color w:val="111A51"/>
          <w:sz w:val="48"/>
          <w:szCs w:val="24"/>
        </w:rPr>
        <w:t>Anti-Harassment and Bullying</w:t>
      </w:r>
      <w:r>
        <w:rPr>
          <w:rFonts w:cs="Arial"/>
          <w:b/>
          <w:bCs/>
          <w:color w:val="111A51"/>
          <w:sz w:val="48"/>
          <w:szCs w:val="24"/>
        </w:rPr>
        <w:t xml:space="preserve"> </w:t>
      </w:r>
      <w:r w:rsidRPr="00F6132E" w:rsidR="00F311BE">
        <w:rPr>
          <w:rFonts w:cs="Arial"/>
          <w:b/>
          <w:bCs/>
          <w:color w:val="111A51"/>
          <w:sz w:val="48"/>
          <w:szCs w:val="24"/>
        </w:rPr>
        <w:t>Policy</w:t>
      </w:r>
      <w:r w:rsidRPr="00F6132E" w:rsidR="007965FA">
        <w:rPr>
          <w:rFonts w:cs="Arial"/>
          <w:b/>
          <w:bCs/>
          <w:color w:val="111A51"/>
          <w:sz w:val="48"/>
          <w:szCs w:val="24"/>
        </w:rPr>
        <w:t xml:space="preserve"> </w:t>
      </w:r>
    </w:p>
    <w:p w:rsidRPr="00F6132E" w:rsidR="007965FA" w:rsidP="00C85208" w:rsidRDefault="007965FA" w14:paraId="15491DAC" w14:textId="1AB8E065">
      <w:pPr>
        <w:widowControl w:val="0"/>
        <w:rPr>
          <w:rFonts w:cs="Arial"/>
          <w:color w:val="111A51"/>
        </w:rPr>
      </w:pPr>
    </w:p>
    <w:p w:rsidRPr="00F6132E" w:rsidR="007965FA" w:rsidP="00C85208" w:rsidRDefault="007965FA" w14:paraId="638017A4" w14:textId="72E2174A">
      <w:pPr>
        <w:widowControl w:val="0"/>
        <w:rPr>
          <w:rFonts w:cs="Arial"/>
          <w:color w:val="111A51"/>
        </w:rPr>
      </w:pPr>
    </w:p>
    <w:p w:rsidRPr="00F6132E" w:rsidR="00C85208" w:rsidP="00C85208" w:rsidRDefault="00C85208" w14:paraId="66A46E30" w14:textId="4D240E77">
      <w:pPr>
        <w:widowControl w:val="0"/>
        <w:rPr>
          <w:rFonts w:cs="Arial"/>
          <w:color w:val="111A51"/>
        </w:rPr>
      </w:pPr>
    </w:p>
    <w:p w:rsidR="00C85208" w:rsidP="00C85208" w:rsidRDefault="00C85208" w14:paraId="5277B129" w14:textId="00B5878C">
      <w:pPr>
        <w:widowControl w:val="0"/>
        <w:rPr>
          <w:rFonts w:cs="Arial"/>
          <w:color w:val="111A51"/>
        </w:rPr>
      </w:pPr>
    </w:p>
    <w:p w:rsidRPr="00F6132E" w:rsidR="009F4573" w:rsidP="00C85208" w:rsidRDefault="009F4573" w14:paraId="73602F10" w14:textId="77777777">
      <w:pPr>
        <w:widowControl w:val="0"/>
        <w:rPr>
          <w:rFonts w:cs="Arial"/>
          <w:color w:val="111A51"/>
        </w:rPr>
      </w:pPr>
    </w:p>
    <w:p w:rsidRPr="00F6132E" w:rsidR="00BA315A" w:rsidP="00C85208" w:rsidRDefault="00BA315A" w14:paraId="4F1DB9DC" w14:textId="42700903">
      <w:pPr>
        <w:widowControl w:val="0"/>
        <w:rPr>
          <w:rFonts w:cs="Arial"/>
          <w:color w:val="111A51"/>
        </w:rPr>
      </w:pPr>
    </w:p>
    <w:p w:rsidRPr="00F6132E" w:rsidR="00BA315A" w:rsidP="00C85208" w:rsidRDefault="00BA315A" w14:paraId="5F168018" w14:textId="77777777">
      <w:pPr>
        <w:widowControl w:val="0"/>
        <w:rPr>
          <w:rFonts w:cs="Arial"/>
          <w:color w:val="111A51"/>
        </w:rPr>
      </w:pPr>
    </w:p>
    <w:p w:rsidRPr="00F6132E" w:rsidR="00C85208" w:rsidP="00C85208" w:rsidRDefault="00C85208" w14:paraId="6E30EB10" w14:textId="65B6B966">
      <w:pPr>
        <w:widowControl w:val="0"/>
        <w:rPr>
          <w:rFonts w:cs="Arial"/>
          <w:color w:val="111A51"/>
        </w:rPr>
      </w:pPr>
    </w:p>
    <w:p w:rsidRPr="00F6132E" w:rsidR="00C85208" w:rsidP="00C85208" w:rsidRDefault="00C85208" w14:paraId="2DF3702C" w14:textId="7A45DE06">
      <w:pPr>
        <w:widowControl w:val="0"/>
        <w:rPr>
          <w:rFonts w:cs="Arial"/>
          <w:color w:val="111A51"/>
        </w:rPr>
      </w:pPr>
    </w:p>
    <w:p w:rsidRPr="00F6132E" w:rsidR="00004A25" w:rsidP="00004A25" w:rsidRDefault="009F4573" w14:paraId="65639200" w14:textId="3D5283CE">
      <w:pPr>
        <w:widowControl w:val="0"/>
        <w:jc w:val="center"/>
        <w:rPr>
          <w:rStyle w:val="normaltextrun"/>
          <w:rFonts w:cs="Arial"/>
          <w:b/>
          <w:bCs/>
          <w:i/>
          <w:iCs/>
          <w:color w:val="111A51"/>
          <w:sz w:val="36"/>
          <w:szCs w:val="36"/>
          <w:shd w:val="clear" w:color="auto" w:fill="FFFFFF"/>
          <w:lang w:val="en-US"/>
        </w:rPr>
      </w:pPr>
      <w:r>
        <w:rPr>
          <w:rStyle w:val="normaltextrun"/>
          <w:rFonts w:cs="Arial"/>
          <w:b/>
          <w:bCs/>
          <w:i/>
          <w:iCs/>
          <w:color w:val="111A51"/>
          <w:sz w:val="36"/>
          <w:szCs w:val="36"/>
          <w:shd w:val="clear" w:color="auto" w:fill="FFFFFF"/>
          <w:lang w:val="en-US"/>
        </w:rPr>
        <w:t>‘</w:t>
      </w:r>
      <w:r w:rsidRPr="00F6132E" w:rsidR="008D6359">
        <w:rPr>
          <w:rStyle w:val="normaltextrun"/>
          <w:rFonts w:cs="Arial"/>
          <w:b/>
          <w:bCs/>
          <w:i/>
          <w:iCs/>
          <w:color w:val="111A51"/>
          <w:sz w:val="36"/>
          <w:szCs w:val="36"/>
          <w:shd w:val="clear" w:color="auto" w:fill="FFFFFF"/>
          <w:lang w:val="en-US"/>
        </w:rPr>
        <w:t>E</w:t>
      </w:r>
      <w:r w:rsidRPr="00F6132E" w:rsidR="0037628B">
        <w:rPr>
          <w:rStyle w:val="normaltextrun"/>
          <w:rFonts w:cs="Arial"/>
          <w:b/>
          <w:bCs/>
          <w:i/>
          <w:iCs/>
          <w:color w:val="111A51"/>
          <w:sz w:val="36"/>
          <w:szCs w:val="36"/>
          <w:shd w:val="clear" w:color="auto" w:fill="FFFFFF"/>
          <w:lang w:val="en-US"/>
        </w:rPr>
        <w:t>very individual is in a great school.</w:t>
      </w:r>
      <w:r>
        <w:rPr>
          <w:rStyle w:val="normaltextrun"/>
          <w:rFonts w:cs="Arial"/>
          <w:b/>
          <w:bCs/>
          <w:i/>
          <w:iCs/>
          <w:color w:val="111A51"/>
          <w:sz w:val="36"/>
          <w:szCs w:val="36"/>
          <w:shd w:val="clear" w:color="auto" w:fill="FFFFFF"/>
          <w:lang w:val="en-US"/>
        </w:rPr>
        <w:t>’</w:t>
      </w:r>
    </w:p>
    <w:p w:rsidRPr="00BA315A" w:rsidR="008D6359" w:rsidP="00BA315A" w:rsidRDefault="008D6359" w14:paraId="7A40D114" w14:textId="23A1EABF">
      <w:pPr>
        <w:widowControl w:val="0"/>
        <w:rPr>
          <w:rStyle w:val="normaltextrun"/>
          <w:rFonts w:cs="Arial"/>
          <w:color w:val="000000"/>
          <w:shd w:val="clear" w:color="auto" w:fill="FFFFFF"/>
          <w:lang w:val="en-US"/>
        </w:rPr>
      </w:pPr>
    </w:p>
    <w:p w:rsidR="008D6359" w:rsidP="00BA315A" w:rsidRDefault="008D6359" w14:paraId="15B76C3E" w14:textId="6B1EBF03">
      <w:pPr>
        <w:widowControl w:val="0"/>
        <w:rPr>
          <w:rFonts w:cs="Arial"/>
        </w:rPr>
      </w:pPr>
    </w:p>
    <w:p w:rsidRPr="00BA315A" w:rsidR="00BA315A" w:rsidP="00BA315A" w:rsidRDefault="00BA315A" w14:paraId="1592B57A" w14:textId="77777777">
      <w:pPr>
        <w:widowControl w:val="0"/>
        <w:rPr>
          <w:rFonts w:cs="Arial"/>
        </w:rPr>
      </w:pPr>
    </w:p>
    <w:p w:rsidR="00C85208" w:rsidP="00C85208" w:rsidRDefault="00C85208" w14:paraId="2FC1A540" w14:textId="32ED5CD8">
      <w:pPr>
        <w:widowControl w:val="0"/>
        <w:rPr>
          <w:rFonts w:cs="Arial"/>
        </w:rPr>
      </w:pPr>
    </w:p>
    <w:p w:rsidR="00C85208" w:rsidP="00C85208" w:rsidRDefault="00C85208" w14:paraId="570FA714" w14:textId="0E899797">
      <w:pPr>
        <w:widowControl w:val="0"/>
        <w:rPr>
          <w:rFonts w:cs="Arial"/>
        </w:rPr>
      </w:pPr>
    </w:p>
    <w:p w:rsidR="00587E04" w:rsidP="00C85208" w:rsidRDefault="00587E04" w14:paraId="5E56B6CC" w14:textId="3FAF9770">
      <w:pPr>
        <w:widowControl w:val="0"/>
        <w:rPr>
          <w:rFonts w:cs="Arial"/>
        </w:rPr>
      </w:pPr>
    </w:p>
    <w:p w:rsidR="00587E04" w:rsidP="00C85208" w:rsidRDefault="00587E04" w14:paraId="4E5169AC" w14:textId="77777777">
      <w:pPr>
        <w:widowControl w:val="0"/>
        <w:rPr>
          <w:rFonts w:cs="Arial"/>
        </w:rPr>
      </w:pPr>
    </w:p>
    <w:p w:rsidR="0037652E" w:rsidP="00C85208" w:rsidRDefault="0037652E" w14:paraId="115E7FDC" w14:textId="715BE33A">
      <w:pPr>
        <w:widowControl w:val="0"/>
        <w:rPr>
          <w:rFonts w:cs="Arial"/>
        </w:rPr>
      </w:pPr>
    </w:p>
    <w:p w:rsidR="0037652E" w:rsidP="00C85208" w:rsidRDefault="0037652E" w14:paraId="6D290CC6" w14:textId="77777777">
      <w:pPr>
        <w:widowControl w:val="0"/>
        <w:rPr>
          <w:rFonts w:cs="Arial"/>
        </w:rPr>
      </w:pPr>
    </w:p>
    <w:p w:rsidR="009F4573" w:rsidP="034ECA13" w:rsidRDefault="009F4573" w14:paraId="14712156" w14:textId="118FE301">
      <w:pPr>
        <w:widowControl w:val="0"/>
        <w:rPr>
          <w:rFonts w:cs="Arial"/>
        </w:rPr>
      </w:pPr>
    </w:p>
    <w:p w:rsidR="00BA315A" w:rsidP="00C85208" w:rsidRDefault="00BA315A" w14:paraId="2F1F906A" w14:textId="68F400CE">
      <w:pPr>
        <w:widowControl w:val="0"/>
        <w:rPr>
          <w:rFonts w:cs="Arial"/>
        </w:rPr>
      </w:pPr>
    </w:p>
    <w:p w:rsidR="00457ADD" w:rsidP="153B8CEC" w:rsidRDefault="00457ADD" w14:paraId="1390CBE7" w14:textId="17898BBB">
      <w:pPr>
        <w:pStyle w:val="Normal"/>
        <w:widowControl w:val="0"/>
        <w:rPr>
          <w:rFonts w:cs="Arial"/>
        </w:rPr>
      </w:pPr>
    </w:p>
    <w:p w:rsidR="00457ADD" w:rsidP="00C85208" w:rsidRDefault="00457ADD" w14:paraId="3CF7154A" w14:textId="77777777">
      <w:pPr>
        <w:widowControl w:val="0"/>
        <w:rPr>
          <w:rFonts w:cs="Arial"/>
        </w:rPr>
      </w:pPr>
    </w:p>
    <w:p w:rsidRPr="009F4573" w:rsidR="009F4573" w:rsidP="00C85208" w:rsidRDefault="009F4573" w14:paraId="5F4CCAE0" w14:textId="77777777">
      <w:pPr>
        <w:widowControl w:val="0"/>
        <w:rPr>
          <w:rFonts w:cs="Arial"/>
          <w:b/>
          <w:bCs/>
          <w:sz w:val="16"/>
          <w:szCs w:val="16"/>
        </w:rPr>
      </w:pPr>
    </w:p>
    <w:tbl>
      <w:tblPr>
        <w:tblStyle w:val="TableGrid"/>
        <w:tblW w:w="5000" w:type="pct"/>
        <w:tblLook w:val="04A0" w:firstRow="1" w:lastRow="0" w:firstColumn="1" w:lastColumn="0" w:noHBand="0" w:noVBand="1"/>
      </w:tblPr>
      <w:tblGrid>
        <w:gridCol w:w="4819"/>
        <w:gridCol w:w="4819"/>
      </w:tblGrid>
      <w:tr w:rsidR="0070474E" w:rsidTr="034ECA13" w14:paraId="473AE87A" w14:textId="77777777">
        <w:tc>
          <w:tcPr>
            <w:tcW w:w="2500" w:type="pct"/>
            <w:tcBorders>
              <w:top w:val="nil"/>
              <w:left w:val="nil"/>
              <w:bottom w:val="nil"/>
              <w:right w:val="nil"/>
            </w:tcBorders>
          </w:tcPr>
          <w:p w:rsidRPr="00457ADD" w:rsidR="0070474E" w:rsidP="034ECA13" w:rsidRDefault="00457ADD" w14:paraId="27599D4E" w14:textId="6D9F56F3">
            <w:pPr>
              <w:widowControl w:val="0"/>
              <w:rPr>
                <w:rFonts w:cs="Arial"/>
                <w:b/>
                <w:bCs/>
              </w:rPr>
            </w:pPr>
            <w:r w:rsidRPr="034ECA13">
              <w:rPr>
                <w:rFonts w:cs="Arial"/>
                <w:b/>
                <w:bCs/>
              </w:rPr>
              <w:t>Approved:</w:t>
            </w:r>
            <w:r>
              <w:tab/>
            </w:r>
            <w:r w:rsidRPr="034ECA13">
              <w:rPr>
                <w:rFonts w:cs="Arial"/>
                <w:b/>
                <w:bCs/>
              </w:rPr>
              <w:t>Spring Term 202</w:t>
            </w:r>
            <w:r w:rsidRPr="034ECA13" w:rsidR="004A7D68">
              <w:rPr>
                <w:rFonts w:cs="Arial"/>
                <w:b/>
                <w:bCs/>
              </w:rPr>
              <w:t>5</w:t>
            </w:r>
          </w:p>
        </w:tc>
        <w:tc>
          <w:tcPr>
            <w:tcW w:w="2500" w:type="pct"/>
            <w:tcBorders>
              <w:top w:val="nil"/>
              <w:left w:val="nil"/>
              <w:bottom w:val="nil"/>
              <w:right w:val="nil"/>
            </w:tcBorders>
          </w:tcPr>
          <w:p w:rsidR="0070474E" w:rsidP="0070474E" w:rsidRDefault="0070474E" w14:paraId="33F48910" w14:textId="3A831C8B">
            <w:pPr>
              <w:widowControl w:val="0"/>
              <w:jc w:val="right"/>
              <w:rPr>
                <w:rFonts w:cs="Arial"/>
                <w:b/>
                <w:bCs/>
              </w:rPr>
            </w:pPr>
          </w:p>
        </w:tc>
      </w:tr>
      <w:tr w:rsidR="00004A25" w:rsidTr="034ECA13" w14:paraId="376CF397" w14:textId="77777777">
        <w:tc>
          <w:tcPr>
            <w:tcW w:w="2500" w:type="pct"/>
            <w:tcBorders>
              <w:top w:val="nil"/>
              <w:left w:val="nil"/>
              <w:bottom w:val="nil"/>
              <w:right w:val="nil"/>
            </w:tcBorders>
          </w:tcPr>
          <w:p w:rsidRPr="00457ADD" w:rsidR="00F6132E" w:rsidP="034ECA13" w:rsidRDefault="00457ADD" w14:paraId="256B67C2" w14:textId="7CCB3D2C">
            <w:pPr>
              <w:widowControl w:val="0"/>
              <w:rPr>
                <w:rFonts w:cs="Arial"/>
                <w:b/>
                <w:bCs/>
              </w:rPr>
            </w:pPr>
            <w:r w:rsidRPr="034ECA13">
              <w:rPr>
                <w:rFonts w:cs="Arial"/>
                <w:b/>
                <w:bCs/>
              </w:rPr>
              <w:t>Review:</w:t>
            </w:r>
            <w:r>
              <w:tab/>
            </w:r>
            <w:r w:rsidRPr="034ECA13">
              <w:rPr>
                <w:rFonts w:cs="Arial"/>
                <w:b/>
                <w:bCs/>
              </w:rPr>
              <w:t>Spring Term 202</w:t>
            </w:r>
            <w:r w:rsidRPr="034ECA13" w:rsidR="4F79DF8A">
              <w:rPr>
                <w:rFonts w:cs="Arial"/>
                <w:b/>
                <w:bCs/>
              </w:rPr>
              <w:t>8</w:t>
            </w:r>
          </w:p>
        </w:tc>
        <w:tc>
          <w:tcPr>
            <w:tcW w:w="2500" w:type="pct"/>
            <w:tcBorders>
              <w:top w:val="nil"/>
              <w:left w:val="nil"/>
              <w:bottom w:val="nil"/>
              <w:right w:val="nil"/>
            </w:tcBorders>
          </w:tcPr>
          <w:p w:rsidR="00004A25" w:rsidP="0070474E" w:rsidRDefault="00457ADD" w14:paraId="2478554B" w14:textId="5FF7A508">
            <w:pPr>
              <w:widowControl w:val="0"/>
              <w:jc w:val="right"/>
            </w:pPr>
            <w:hyperlink w:history="1" r:id="rId12">
              <w:r w:rsidRPr="006078A0">
                <w:rPr>
                  <w:rStyle w:val="Hyperlink"/>
                  <w:rFonts w:cs="Arial"/>
                  <w:b/>
                  <w:bCs/>
                </w:rPr>
                <w:t>www.3-18education.co.uk</w:t>
              </w:r>
            </w:hyperlink>
          </w:p>
        </w:tc>
      </w:tr>
    </w:tbl>
    <w:p w:rsidR="00457ADD" w:rsidP="00C8303F" w:rsidRDefault="00457ADD" w14:paraId="770713A4" w14:textId="77777777">
      <w:pPr>
        <w:rPr>
          <w:rFonts w:cs="Arial"/>
          <w:b/>
          <w:bCs/>
          <w:sz w:val="24"/>
          <w:szCs w:val="24"/>
        </w:rPr>
      </w:pPr>
    </w:p>
    <w:p w:rsidR="00457ADD" w:rsidP="00C8303F" w:rsidRDefault="00457ADD" w14:paraId="625B48E4" w14:textId="77777777">
      <w:pPr>
        <w:rPr>
          <w:rFonts w:cs="Arial"/>
          <w:b/>
          <w:bCs/>
          <w:sz w:val="24"/>
          <w:szCs w:val="24"/>
        </w:rPr>
      </w:pPr>
    </w:p>
    <w:p w:rsidR="00457ADD" w:rsidP="034ECA13" w:rsidRDefault="52E19382" w14:paraId="4C5B85A5" w14:textId="25CBB346">
      <w:pPr>
        <w:pStyle w:val="Footer"/>
        <w:jc w:val="center"/>
        <w:rPr>
          <w:rFonts w:cs="Arial"/>
          <w:color w:val="auto"/>
          <w:sz w:val="24"/>
          <w:szCs w:val="24"/>
        </w:rPr>
      </w:pPr>
      <w:r>
        <w:rPr>
          <w:noProof/>
        </w:rPr>
        <w:drawing>
          <wp:inline distT="0" distB="0" distL="0" distR="0" wp14:anchorId="03AB3039" wp14:editId="290E13D5">
            <wp:extent cx="2088000" cy="619200"/>
            <wp:effectExtent l="0" t="0" r="7620" b="9525"/>
            <wp:docPr id="614606018" name="Picture 1044996688" descr="A blue numb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4996688"/>
                    <pic:cNvPicPr/>
                  </pic:nvPicPr>
                  <pic:blipFill>
                    <a:blip r:embed="rId11">
                      <a:extLst>
                        <a:ext uri="{28A0092B-C50C-407E-A947-70E740481C1C}">
                          <a14:useLocalDpi xmlns:a14="http://schemas.microsoft.com/office/drawing/2010/main" val="0"/>
                        </a:ext>
                      </a:extLst>
                    </a:blip>
                    <a:stretch>
                      <a:fillRect/>
                    </a:stretch>
                  </pic:blipFill>
                  <pic:spPr>
                    <a:xfrm>
                      <a:off x="0" y="0"/>
                      <a:ext cx="2088000" cy="619200"/>
                    </a:xfrm>
                    <a:prstGeom prst="rect">
                      <a:avLst/>
                    </a:prstGeom>
                  </pic:spPr>
                </pic:pic>
              </a:graphicData>
            </a:graphic>
          </wp:inline>
        </w:drawing>
      </w:r>
    </w:p>
    <w:p w:rsidR="00457ADD" w:rsidP="00C8303F" w:rsidRDefault="00457ADD" w14:paraId="4CF46FB7" w14:textId="77777777">
      <w:pPr>
        <w:rPr>
          <w:rFonts w:cs="Arial"/>
          <w:b/>
          <w:bCs/>
          <w:sz w:val="24"/>
          <w:szCs w:val="24"/>
        </w:rPr>
      </w:pPr>
    </w:p>
    <w:p w:rsidR="00457ADD" w:rsidP="00C8303F" w:rsidRDefault="00457ADD" w14:paraId="25223A4B" w14:textId="77777777">
      <w:pPr>
        <w:rPr>
          <w:rFonts w:cs="Arial"/>
          <w:b/>
          <w:bCs/>
          <w:sz w:val="24"/>
          <w:szCs w:val="24"/>
        </w:rPr>
      </w:pPr>
    </w:p>
    <w:p w:rsidR="00457ADD" w:rsidP="00457ADD" w:rsidRDefault="00457ADD" w14:paraId="218DB382" w14:textId="77777777">
      <w:pPr>
        <w:jc w:val="center"/>
        <w:rPr>
          <w:b/>
          <w:bCs/>
          <w:color w:val="111A51"/>
          <w:sz w:val="40"/>
          <w:szCs w:val="40"/>
        </w:rPr>
      </w:pPr>
    </w:p>
    <w:p w:rsidRPr="004A5D22" w:rsidR="00457ADD" w:rsidP="00457ADD" w:rsidRDefault="00457ADD" w14:paraId="542C35DA" w14:textId="77777777">
      <w:pPr>
        <w:jc w:val="center"/>
        <w:rPr>
          <w:b/>
          <w:bCs/>
          <w:color w:val="111A51"/>
          <w:sz w:val="40"/>
          <w:szCs w:val="40"/>
        </w:rPr>
      </w:pPr>
      <w:r w:rsidRPr="004A5D22">
        <w:rPr>
          <w:b/>
          <w:bCs/>
          <w:color w:val="111A51"/>
          <w:sz w:val="40"/>
          <w:szCs w:val="40"/>
        </w:rPr>
        <w:t>Our Mission</w:t>
      </w:r>
    </w:p>
    <w:p w:rsidR="00457ADD" w:rsidP="00457ADD" w:rsidRDefault="00457ADD" w14:paraId="3F1ACBCE" w14:textId="77777777"/>
    <w:p w:rsidRPr="004A5D22" w:rsidR="00457ADD" w:rsidP="00457ADD" w:rsidRDefault="00457ADD" w14:paraId="02096EFD" w14:textId="77777777">
      <w:pPr>
        <w:jc w:val="center"/>
        <w:rPr>
          <w:sz w:val="28"/>
          <w:szCs w:val="28"/>
        </w:rPr>
      </w:pPr>
      <w:r w:rsidRPr="004A5D22">
        <w:rPr>
          <w:sz w:val="28"/>
          <w:szCs w:val="28"/>
        </w:rPr>
        <w:t>To celebrate the diverse nature, culture and identity of our individual schools, whilst collaborating and enjoying the benefit of the team.</w:t>
      </w:r>
    </w:p>
    <w:p w:rsidR="00457ADD" w:rsidP="00457ADD" w:rsidRDefault="00457ADD" w14:paraId="3EF38886" w14:textId="77777777"/>
    <w:p w:rsidR="00457ADD" w:rsidP="00457ADD" w:rsidRDefault="00457ADD" w14:paraId="1FC94165" w14:textId="77777777"/>
    <w:p w:rsidR="00457ADD" w:rsidP="00457ADD" w:rsidRDefault="00457ADD" w14:paraId="06DE7977" w14:textId="77777777"/>
    <w:p w:rsidRPr="004A5D22" w:rsidR="00457ADD" w:rsidP="00457ADD" w:rsidRDefault="00457ADD" w14:paraId="1FE67F6F" w14:textId="77777777"/>
    <w:p w:rsidRPr="00DE6756" w:rsidR="00457ADD" w:rsidP="00457ADD" w:rsidRDefault="00457ADD" w14:paraId="68B37773" w14:textId="77777777">
      <w:pPr>
        <w:jc w:val="center"/>
        <w:rPr>
          <w:b/>
          <w:bCs/>
          <w:color w:val="111A51"/>
          <w:sz w:val="40"/>
          <w:szCs w:val="40"/>
        </w:rPr>
      </w:pPr>
      <w:r w:rsidRPr="00DE6756">
        <w:rPr>
          <w:b/>
          <w:bCs/>
          <w:color w:val="111A51"/>
          <w:sz w:val="40"/>
          <w:szCs w:val="40"/>
        </w:rPr>
        <w:t>Our Values</w:t>
      </w:r>
    </w:p>
    <w:p w:rsidR="00457ADD" w:rsidP="00457ADD" w:rsidRDefault="00457ADD" w14:paraId="47FA6479" w14:textId="77777777"/>
    <w:p w:rsidRPr="00DE6756" w:rsidR="00457ADD" w:rsidP="00457ADD" w:rsidRDefault="00457ADD" w14:paraId="6BED4CCC" w14:textId="77777777">
      <w:pPr>
        <w:jc w:val="center"/>
        <w:rPr>
          <w:b/>
          <w:bCs/>
          <w:color w:val="111A51"/>
          <w:sz w:val="28"/>
          <w:szCs w:val="28"/>
        </w:rPr>
      </w:pPr>
      <w:r w:rsidRPr="00DE6756">
        <w:rPr>
          <w:b/>
          <w:bCs/>
          <w:color w:val="111A51"/>
          <w:sz w:val="28"/>
          <w:szCs w:val="28"/>
        </w:rPr>
        <w:t>Compassionate</w:t>
      </w:r>
    </w:p>
    <w:p w:rsidR="00457ADD" w:rsidP="00457ADD" w:rsidRDefault="00457ADD" w14:paraId="09A81BF5" w14:textId="77777777">
      <w:pPr>
        <w:jc w:val="center"/>
        <w:rPr>
          <w:sz w:val="28"/>
          <w:szCs w:val="28"/>
        </w:rPr>
      </w:pPr>
      <w:r w:rsidRPr="00DE6756">
        <w:rPr>
          <w:sz w:val="28"/>
          <w:szCs w:val="28"/>
        </w:rPr>
        <w:t>To show care and understanding towards others.</w:t>
      </w:r>
    </w:p>
    <w:p w:rsidRPr="00DE6756" w:rsidR="00457ADD" w:rsidP="00457ADD" w:rsidRDefault="00457ADD" w14:paraId="11454492" w14:textId="77777777">
      <w:pPr>
        <w:jc w:val="center"/>
        <w:rPr>
          <w:b/>
          <w:bCs/>
          <w:color w:val="111A51"/>
          <w:sz w:val="28"/>
          <w:szCs w:val="28"/>
        </w:rPr>
      </w:pPr>
      <w:r w:rsidRPr="00DE6756">
        <w:rPr>
          <w:sz w:val="28"/>
          <w:szCs w:val="28"/>
        </w:rPr>
        <w:br/>
      </w:r>
      <w:r w:rsidRPr="00DE6756">
        <w:rPr>
          <w:b/>
          <w:bCs/>
          <w:color w:val="111A51"/>
          <w:sz w:val="28"/>
          <w:szCs w:val="28"/>
        </w:rPr>
        <w:t>Accomplished</w:t>
      </w:r>
    </w:p>
    <w:p w:rsidR="00457ADD" w:rsidP="00457ADD" w:rsidRDefault="00457ADD" w14:paraId="29646238" w14:textId="77777777">
      <w:pPr>
        <w:jc w:val="center"/>
        <w:rPr>
          <w:sz w:val="28"/>
          <w:szCs w:val="28"/>
        </w:rPr>
      </w:pPr>
      <w:r w:rsidRPr="00DE6756">
        <w:rPr>
          <w:sz w:val="28"/>
          <w:szCs w:val="28"/>
        </w:rPr>
        <w:t>To provide high quality education and training for all.</w:t>
      </w:r>
    </w:p>
    <w:p w:rsidRPr="00DE6756" w:rsidR="00457ADD" w:rsidP="00457ADD" w:rsidRDefault="00457ADD" w14:paraId="0B18B545" w14:textId="77777777">
      <w:pPr>
        <w:jc w:val="center"/>
        <w:rPr>
          <w:b/>
          <w:bCs/>
          <w:color w:val="111A51"/>
          <w:sz w:val="28"/>
          <w:szCs w:val="28"/>
        </w:rPr>
      </w:pPr>
      <w:r w:rsidRPr="00DE6756">
        <w:rPr>
          <w:sz w:val="28"/>
          <w:szCs w:val="28"/>
        </w:rPr>
        <w:br/>
      </w:r>
      <w:r w:rsidRPr="00DE6756">
        <w:rPr>
          <w:b/>
          <w:bCs/>
          <w:color w:val="111A51"/>
          <w:sz w:val="28"/>
          <w:szCs w:val="28"/>
        </w:rPr>
        <w:t>Resilient</w:t>
      </w:r>
    </w:p>
    <w:p w:rsidR="00457ADD" w:rsidP="00457ADD" w:rsidRDefault="00457ADD" w14:paraId="4DEED103" w14:textId="77777777">
      <w:pPr>
        <w:jc w:val="center"/>
        <w:rPr>
          <w:sz w:val="28"/>
          <w:szCs w:val="28"/>
        </w:rPr>
      </w:pPr>
      <w:r w:rsidRPr="00DE6756">
        <w:rPr>
          <w:sz w:val="28"/>
          <w:szCs w:val="28"/>
        </w:rPr>
        <w:t>To be solution focused and able to intelligently manage challenges.</w:t>
      </w:r>
    </w:p>
    <w:p w:rsidR="00457ADD" w:rsidP="00457ADD" w:rsidRDefault="00457ADD" w14:paraId="5DD53BBA" w14:textId="77777777">
      <w:pPr>
        <w:jc w:val="center"/>
        <w:rPr>
          <w:sz w:val="28"/>
          <w:szCs w:val="28"/>
        </w:rPr>
      </w:pPr>
    </w:p>
    <w:p w:rsidR="00457ADD" w:rsidP="00457ADD" w:rsidRDefault="00457ADD" w14:paraId="58612E07" w14:textId="77777777">
      <w:pPr>
        <w:jc w:val="center"/>
        <w:rPr>
          <w:sz w:val="28"/>
          <w:szCs w:val="28"/>
        </w:rPr>
      </w:pPr>
    </w:p>
    <w:p w:rsidR="00457ADD" w:rsidP="153B8CEC" w:rsidRDefault="00457ADD" w14:paraId="232FAC1E" w14:textId="4BC74C89">
      <w:pPr>
        <w:pStyle w:val="Normal"/>
        <w:jc w:val="center"/>
        <w:rPr>
          <w:sz w:val="28"/>
          <w:szCs w:val="28"/>
        </w:rPr>
      </w:pPr>
    </w:p>
    <w:p w:rsidR="00457ADD" w:rsidP="00457ADD" w:rsidRDefault="00457ADD" w14:paraId="76EAD21D" w14:textId="77777777">
      <w:pPr>
        <w:jc w:val="center"/>
        <w:rPr>
          <w:sz w:val="28"/>
          <w:szCs w:val="28"/>
        </w:rPr>
      </w:pPr>
    </w:p>
    <w:p w:rsidRPr="003D4B4F" w:rsidR="00457ADD" w:rsidP="00457ADD" w:rsidRDefault="00457ADD" w14:paraId="298B8CDC" w14:textId="77777777">
      <w:pPr>
        <w:pStyle w:val="NoSpacing"/>
        <w:jc w:val="center"/>
        <w:rPr>
          <w:rFonts w:ascii="Arial" w:hAnsi="Arial" w:cs="Arial"/>
          <w:b/>
          <w:bCs/>
          <w:color w:val="111A51"/>
          <w:sz w:val="24"/>
          <w:szCs w:val="24"/>
        </w:rPr>
      </w:pPr>
      <w:r w:rsidRPr="003D4B4F">
        <w:rPr>
          <w:rFonts w:ascii="Arial" w:hAnsi="Arial" w:cs="Arial"/>
          <w:b/>
          <w:bCs/>
          <w:color w:val="111A51"/>
          <w:sz w:val="24"/>
          <w:szCs w:val="24"/>
        </w:rPr>
        <w:t>The 3-18 Education Trust</w:t>
      </w:r>
    </w:p>
    <w:p w:rsidRPr="00DE0935" w:rsidR="00457ADD" w:rsidP="153B8CEC" w:rsidRDefault="00457ADD" w14:paraId="2C4D7411" w14:textId="677C5D69">
      <w:pPr>
        <w:pStyle w:val="NoSpacing"/>
        <w:jc w:val="center"/>
        <w:rPr>
          <w:rFonts w:ascii="Arial" w:hAnsi="Arial" w:cs="Arial"/>
          <w:sz w:val="24"/>
          <w:szCs w:val="24"/>
        </w:rPr>
      </w:pPr>
      <w:r w:rsidRPr="153B8CEC" w:rsidR="14095707">
        <w:rPr>
          <w:rFonts w:ascii="Arial" w:hAnsi="Arial" w:cs="Arial"/>
          <w:sz w:val="24"/>
          <w:szCs w:val="24"/>
        </w:rPr>
        <w:t>101 Longden Road</w:t>
      </w:r>
    </w:p>
    <w:p w:rsidRPr="00DE0935" w:rsidR="00457ADD" w:rsidP="153B8CEC" w:rsidRDefault="00457ADD" w14:paraId="36897F35" w14:textId="3A852218">
      <w:pPr>
        <w:pStyle w:val="NoSpacing"/>
        <w:jc w:val="center"/>
        <w:rPr>
          <w:rFonts w:ascii="Arial" w:hAnsi="Arial" w:cs="Arial"/>
          <w:sz w:val="24"/>
          <w:szCs w:val="24"/>
        </w:rPr>
      </w:pPr>
      <w:r w:rsidRPr="153B8CEC" w:rsidR="14095707">
        <w:rPr>
          <w:rFonts w:ascii="Arial" w:hAnsi="Arial" w:cs="Arial"/>
          <w:sz w:val="24"/>
          <w:szCs w:val="24"/>
        </w:rPr>
        <w:t>Shrewsbury</w:t>
      </w:r>
    </w:p>
    <w:p w:rsidRPr="00DE0935" w:rsidR="00457ADD" w:rsidP="00457ADD" w:rsidRDefault="00457ADD" w14:paraId="6A96F0AA" w14:textId="1263CD56">
      <w:pPr>
        <w:pStyle w:val="NoSpacing"/>
        <w:jc w:val="center"/>
        <w:rPr>
          <w:rFonts w:ascii="Arial" w:hAnsi="Arial" w:cs="Arial"/>
          <w:sz w:val="24"/>
          <w:szCs w:val="24"/>
        </w:rPr>
      </w:pPr>
      <w:r w:rsidRPr="153B8CEC" w:rsidR="14095707">
        <w:rPr>
          <w:rFonts w:ascii="Arial" w:hAnsi="Arial" w:cs="Arial"/>
          <w:sz w:val="24"/>
          <w:szCs w:val="24"/>
        </w:rPr>
        <w:t>SY3 9PS</w:t>
      </w:r>
      <w:r w:rsidRPr="153B8CEC" w:rsidR="00457ADD">
        <w:rPr>
          <w:rFonts w:ascii="Arial" w:hAnsi="Arial" w:cs="Arial"/>
          <w:sz w:val="24"/>
          <w:szCs w:val="24"/>
        </w:rPr>
        <w:t xml:space="preserve"> </w:t>
      </w:r>
    </w:p>
    <w:p w:rsidR="00457ADD" w:rsidP="00457ADD" w:rsidRDefault="00457ADD" w14:paraId="3B9B9282" w14:textId="77777777">
      <w:pPr>
        <w:pStyle w:val="NoSpacing"/>
        <w:jc w:val="center"/>
        <w:rPr>
          <w:rFonts w:ascii="Arial" w:hAnsi="Arial" w:cs="Arial"/>
          <w:b/>
          <w:bCs/>
          <w:sz w:val="24"/>
          <w:szCs w:val="24"/>
        </w:rPr>
      </w:pPr>
    </w:p>
    <w:p w:rsidR="00457ADD" w:rsidP="00457ADD" w:rsidRDefault="00457ADD" w14:paraId="1DF5379A" w14:textId="77777777">
      <w:pPr>
        <w:pStyle w:val="NoSpacing"/>
        <w:jc w:val="center"/>
        <w:rPr>
          <w:rFonts w:ascii="Arial" w:hAnsi="Arial" w:cs="Arial"/>
          <w:b/>
          <w:bCs/>
          <w:sz w:val="24"/>
          <w:szCs w:val="24"/>
        </w:rPr>
      </w:pPr>
    </w:p>
    <w:p w:rsidRPr="00DE0935" w:rsidR="00457ADD" w:rsidP="00457ADD" w:rsidRDefault="00457ADD" w14:paraId="5A505C84" w14:textId="77777777">
      <w:pPr>
        <w:pStyle w:val="NoSpacing"/>
        <w:jc w:val="center"/>
        <w:rPr>
          <w:rFonts w:ascii="Arial" w:hAnsi="Arial" w:cs="Arial"/>
          <w:b/>
          <w:bCs/>
          <w:sz w:val="24"/>
          <w:szCs w:val="24"/>
        </w:rPr>
      </w:pPr>
    </w:p>
    <w:p w:rsidRPr="00457ADD" w:rsidR="00457ADD" w:rsidP="00457ADD" w:rsidRDefault="00457ADD" w14:paraId="34EDC928" w14:textId="63D4F569">
      <w:pPr>
        <w:pStyle w:val="Footer"/>
        <w:tabs>
          <w:tab w:val="clear" w:pos="4513"/>
          <w:tab w:val="clear" w:pos="9026"/>
        </w:tabs>
        <w:jc w:val="center"/>
        <w:rPr>
          <w:rFonts w:cs="Arial"/>
          <w:color w:val="auto"/>
          <w:sz w:val="24"/>
          <w:szCs w:val="24"/>
        </w:rPr>
      </w:pPr>
      <w:r w:rsidRPr="00DE0935">
        <w:rPr>
          <w:rFonts w:cs="Arial"/>
          <w:color w:val="auto"/>
          <w:sz w:val="24"/>
          <w:szCs w:val="24"/>
        </w:rPr>
        <w:t>Company Number: 0806469</w:t>
      </w:r>
      <w:r>
        <w:rPr>
          <w:rFonts w:cs="Arial"/>
          <w:color w:val="auto"/>
          <w:sz w:val="24"/>
          <w:szCs w:val="24"/>
        </w:rPr>
        <w:t>8</w:t>
      </w:r>
    </w:p>
    <w:p w:rsidR="00457ADD" w:rsidRDefault="00457ADD" w14:paraId="4FC23B31" w14:textId="6965ACDA">
      <w:pPr>
        <w:rPr>
          <w:rFonts w:cs="Arial"/>
          <w:b/>
          <w:bCs/>
          <w:sz w:val="24"/>
          <w:szCs w:val="24"/>
        </w:rPr>
      </w:pPr>
      <w:r>
        <w:rPr>
          <w:rFonts w:cs="Arial"/>
          <w:b/>
          <w:bCs/>
          <w:sz w:val="24"/>
          <w:szCs w:val="24"/>
        </w:rPr>
        <w:br w:type="page"/>
      </w:r>
    </w:p>
    <w:p w:rsidRPr="00982AFD" w:rsidR="00982AFD" w:rsidP="00982AFD" w:rsidRDefault="00982AFD" w14:paraId="714C7A67" w14:textId="77777777">
      <w:pPr>
        <w:pStyle w:val="NormalWeb"/>
        <w:rPr>
          <w:b/>
          <w:bCs/>
          <w:sz w:val="24"/>
        </w:rPr>
      </w:pPr>
      <w:r w:rsidRPr="00982AFD">
        <w:rPr>
          <w:b/>
          <w:bCs/>
          <w:sz w:val="24"/>
        </w:rPr>
        <w:t>Policy Monitoring and Review</w:t>
      </w:r>
    </w:p>
    <w:p w:rsidRPr="00982AFD" w:rsidR="00982AFD" w:rsidP="00982AFD" w:rsidRDefault="00982AFD" w14:paraId="1E00B6AF" w14:textId="77777777">
      <w:pPr>
        <w:pStyle w:val="NormalWeb"/>
        <w:rPr>
          <w:b/>
          <w:bCs/>
        </w:rPr>
      </w:pPr>
      <w:r w:rsidRPr="00982AFD">
        <w:rPr>
          <w:b/>
          <w:bCs/>
        </w:rPr>
        <w:t>Monitoring</w:t>
      </w:r>
    </w:p>
    <w:p w:rsidR="00982AFD" w:rsidP="00982AFD" w:rsidRDefault="00982AFD" w14:paraId="1C6D1564" w14:textId="77777777">
      <w:pPr>
        <w:pStyle w:val="NormalWeb"/>
        <w:spacing w:before="0" w:beforeAutospacing="0" w:after="0" w:afterAutospacing="0"/>
        <w:rPr>
          <w:rFonts w:cs="Arial"/>
          <w:szCs w:val="22"/>
        </w:rPr>
      </w:pPr>
      <w:r>
        <w:rPr>
          <w:rFonts w:cs="Arial"/>
          <w:szCs w:val="22"/>
        </w:rPr>
        <w:t>The Chief Executive Officer</w:t>
      </w:r>
      <w:r w:rsidRPr="00DF2124">
        <w:rPr>
          <w:rFonts w:cs="Arial"/>
          <w:szCs w:val="22"/>
        </w:rPr>
        <w:t xml:space="preserve"> will mon</w:t>
      </w:r>
      <w:r>
        <w:rPr>
          <w:rFonts w:cs="Arial"/>
          <w:szCs w:val="22"/>
        </w:rPr>
        <w:t xml:space="preserve">itor the outcomes and impact of this </w:t>
      </w:r>
      <w:r w:rsidRPr="00DF2124">
        <w:rPr>
          <w:rFonts w:cs="Arial"/>
          <w:szCs w:val="22"/>
        </w:rPr>
        <w:t>policy on an annual basi</w:t>
      </w:r>
      <w:r>
        <w:rPr>
          <w:rFonts w:cs="Arial"/>
          <w:szCs w:val="22"/>
        </w:rPr>
        <w:t>s.</w:t>
      </w:r>
    </w:p>
    <w:p w:rsidR="00982AFD" w:rsidP="00982AFD" w:rsidRDefault="00982AFD" w14:paraId="1FDA718D" w14:textId="77777777">
      <w:pPr>
        <w:pStyle w:val="NormalWeb"/>
        <w:spacing w:before="0" w:beforeAutospacing="0" w:after="0" w:afterAutospacing="0"/>
        <w:rPr>
          <w:rFonts w:cs="Arial"/>
          <w:szCs w:val="22"/>
        </w:rPr>
      </w:pPr>
    </w:p>
    <w:p w:rsidRPr="00982AFD" w:rsidR="00982AFD" w:rsidP="00982AFD" w:rsidRDefault="00982AFD" w14:paraId="1A42E7FF" w14:textId="77777777">
      <w:pPr>
        <w:pStyle w:val="NormalWeb"/>
        <w:rPr>
          <w:b/>
          <w:bCs/>
        </w:rPr>
      </w:pPr>
      <w:r w:rsidRPr="00982AFD">
        <w:rPr>
          <w:b/>
          <w:bCs/>
        </w:rPr>
        <w:t>Review</w:t>
      </w:r>
    </w:p>
    <w:tbl>
      <w:tblPr>
        <w:tblStyle w:val="TableGrid"/>
        <w:tblW w:w="0" w:type="auto"/>
        <w:tblLook w:val="04A0" w:firstRow="1" w:lastRow="0" w:firstColumn="1" w:lastColumn="0" w:noHBand="0" w:noVBand="1"/>
      </w:tblPr>
      <w:tblGrid>
        <w:gridCol w:w="4508"/>
        <w:gridCol w:w="4508"/>
      </w:tblGrid>
      <w:tr w:rsidR="00982AFD" w:rsidTr="034ECA13" w14:paraId="7E6441D4" w14:textId="77777777">
        <w:tc>
          <w:tcPr>
            <w:tcW w:w="4508" w:type="dxa"/>
          </w:tcPr>
          <w:p w:rsidR="00982AFD" w:rsidP="00070F9A" w:rsidRDefault="00982AFD" w14:paraId="13CAD6D7" w14:textId="77777777">
            <w:pPr>
              <w:rPr>
                <w:rFonts w:cs="Arial"/>
              </w:rPr>
            </w:pPr>
            <w:r>
              <w:rPr>
                <w:rFonts w:cs="Arial"/>
              </w:rPr>
              <w:t>Member of Staff Responsible</w:t>
            </w:r>
          </w:p>
          <w:p w:rsidR="00982AFD" w:rsidP="00070F9A" w:rsidRDefault="00982AFD" w14:paraId="67A0A83B" w14:textId="77777777">
            <w:pPr>
              <w:rPr>
                <w:rFonts w:cs="Arial"/>
              </w:rPr>
            </w:pPr>
          </w:p>
        </w:tc>
        <w:tc>
          <w:tcPr>
            <w:tcW w:w="4508" w:type="dxa"/>
          </w:tcPr>
          <w:p w:rsidR="00982AFD" w:rsidP="00070F9A" w:rsidRDefault="00982AFD" w14:paraId="1962CD22" w14:textId="77777777">
            <w:pPr>
              <w:rPr>
                <w:rFonts w:cs="Arial"/>
              </w:rPr>
            </w:pPr>
            <w:r>
              <w:rPr>
                <w:rFonts w:cs="Arial"/>
              </w:rPr>
              <w:t>Chief Executive Officer</w:t>
            </w:r>
          </w:p>
        </w:tc>
      </w:tr>
      <w:tr w:rsidR="00982AFD" w:rsidTr="034ECA13" w14:paraId="5FCCF8CC" w14:textId="77777777">
        <w:tc>
          <w:tcPr>
            <w:tcW w:w="4508" w:type="dxa"/>
          </w:tcPr>
          <w:p w:rsidR="00982AFD" w:rsidP="00070F9A" w:rsidRDefault="00982AFD" w14:paraId="673E4FDC" w14:textId="77777777">
            <w:pPr>
              <w:rPr>
                <w:rFonts w:cs="Arial"/>
              </w:rPr>
            </w:pPr>
            <w:r>
              <w:rPr>
                <w:rFonts w:cs="Arial"/>
              </w:rPr>
              <w:t>Relevant Guidance/Advice/Legal Reference</w:t>
            </w:r>
          </w:p>
          <w:p w:rsidR="00982AFD" w:rsidP="00070F9A" w:rsidRDefault="00982AFD" w14:paraId="5C8A8FD9" w14:textId="77777777">
            <w:pPr>
              <w:rPr>
                <w:rFonts w:cs="Arial"/>
              </w:rPr>
            </w:pPr>
          </w:p>
        </w:tc>
        <w:tc>
          <w:tcPr>
            <w:tcW w:w="4508" w:type="dxa"/>
          </w:tcPr>
          <w:p w:rsidR="0074656E" w:rsidP="0074656E" w:rsidRDefault="0074656E" w14:paraId="091D9F1A" w14:textId="77777777">
            <w:r w:rsidRPr="4862AAED">
              <w:rPr>
                <w:rFonts w:cs="Arial"/>
              </w:rPr>
              <w:t xml:space="preserve">Browne Jacobson </w:t>
            </w:r>
          </w:p>
          <w:p w:rsidR="00982AFD" w:rsidP="00070F9A" w:rsidRDefault="00982AFD" w14:paraId="4ABD6B5F" w14:textId="77777777">
            <w:pPr>
              <w:rPr>
                <w:rFonts w:cs="Arial"/>
              </w:rPr>
            </w:pPr>
          </w:p>
        </w:tc>
      </w:tr>
      <w:tr w:rsidR="00982AFD" w:rsidTr="034ECA13" w14:paraId="31DAF6C4" w14:textId="77777777">
        <w:tc>
          <w:tcPr>
            <w:tcW w:w="4508" w:type="dxa"/>
          </w:tcPr>
          <w:p w:rsidR="00982AFD" w:rsidP="00070F9A" w:rsidRDefault="00982AFD" w14:paraId="5571896B" w14:textId="77777777">
            <w:pPr>
              <w:rPr>
                <w:rFonts w:cs="Arial"/>
              </w:rPr>
            </w:pPr>
            <w:r>
              <w:rPr>
                <w:rFonts w:cs="Arial"/>
              </w:rPr>
              <w:t>Policy Adopted By</w:t>
            </w:r>
          </w:p>
          <w:p w:rsidR="00982AFD" w:rsidP="00070F9A" w:rsidRDefault="00982AFD" w14:paraId="7FB1A981" w14:textId="77777777">
            <w:pPr>
              <w:rPr>
                <w:rFonts w:cs="Arial"/>
              </w:rPr>
            </w:pPr>
          </w:p>
        </w:tc>
        <w:tc>
          <w:tcPr>
            <w:tcW w:w="4508" w:type="dxa"/>
          </w:tcPr>
          <w:p w:rsidR="00982AFD" w:rsidP="00070F9A" w:rsidRDefault="00982AFD" w14:paraId="5DC0BFAF" w14:textId="77777777">
            <w:pPr>
              <w:rPr>
                <w:rFonts w:cs="Arial"/>
              </w:rPr>
            </w:pPr>
            <w:r>
              <w:rPr>
                <w:rFonts w:cs="Arial"/>
              </w:rPr>
              <w:t>Board of Trustees</w:t>
            </w:r>
          </w:p>
          <w:p w:rsidR="00982AFD" w:rsidP="00070F9A" w:rsidRDefault="00982AFD" w14:paraId="4686864C" w14:textId="77777777">
            <w:pPr>
              <w:rPr>
                <w:rFonts w:cs="Arial"/>
              </w:rPr>
            </w:pPr>
            <w:r>
              <w:rPr>
                <w:rFonts w:cs="Arial"/>
              </w:rPr>
              <w:t xml:space="preserve"> </w:t>
            </w:r>
          </w:p>
        </w:tc>
      </w:tr>
      <w:tr w:rsidR="00982AFD" w:rsidTr="034ECA13" w14:paraId="3D31FB77" w14:textId="77777777">
        <w:trPr>
          <w:trHeight w:val="510"/>
        </w:trPr>
        <w:tc>
          <w:tcPr>
            <w:tcW w:w="4508" w:type="dxa"/>
          </w:tcPr>
          <w:p w:rsidR="00982AFD" w:rsidP="00070F9A" w:rsidRDefault="00982AFD" w14:paraId="383978EC" w14:textId="77777777">
            <w:pPr>
              <w:rPr>
                <w:rFonts w:cs="Arial"/>
              </w:rPr>
            </w:pPr>
            <w:r>
              <w:rPr>
                <w:rFonts w:cs="Arial"/>
              </w:rPr>
              <w:t>Consultation</w:t>
            </w:r>
          </w:p>
        </w:tc>
        <w:tc>
          <w:tcPr>
            <w:tcW w:w="4508" w:type="dxa"/>
          </w:tcPr>
          <w:p w:rsidRPr="00E34403" w:rsidR="00E34403" w:rsidP="00E34403" w:rsidRDefault="00E34403" w14:paraId="5FB213BB" w14:textId="77777777">
            <w:pPr>
              <w:contextualSpacing/>
              <w:rPr>
                <w:rFonts w:cs="Arial"/>
              </w:rPr>
            </w:pPr>
            <w:r w:rsidRPr="00E34403">
              <w:rPr>
                <w:rFonts w:cs="Arial"/>
              </w:rPr>
              <w:t>Association of School and College Leaders (ASCL)</w:t>
            </w:r>
          </w:p>
          <w:p w:rsidRPr="00E34403" w:rsidR="00E34403" w:rsidP="00E34403" w:rsidRDefault="00E34403" w14:paraId="4DABC726" w14:textId="77777777">
            <w:pPr>
              <w:contextualSpacing/>
              <w:rPr>
                <w:rFonts w:cs="Arial"/>
              </w:rPr>
            </w:pPr>
            <w:r w:rsidRPr="00E34403">
              <w:rPr>
                <w:rFonts w:cs="Arial"/>
              </w:rPr>
              <w:t>GMB</w:t>
            </w:r>
          </w:p>
          <w:p w:rsidRPr="00E34403" w:rsidR="00E34403" w:rsidP="00E34403" w:rsidRDefault="00E34403" w14:paraId="5203CAF4" w14:textId="77777777">
            <w:pPr>
              <w:contextualSpacing/>
              <w:rPr>
                <w:rFonts w:cs="Arial"/>
              </w:rPr>
            </w:pPr>
            <w:r w:rsidRPr="00E34403">
              <w:rPr>
                <w:rFonts w:cs="Arial"/>
              </w:rPr>
              <w:t>National Association of Headteachers (NAHT)</w:t>
            </w:r>
          </w:p>
          <w:p w:rsidRPr="00E34403" w:rsidR="00E34403" w:rsidP="00E34403" w:rsidRDefault="00E34403" w14:paraId="768DDDC9" w14:textId="77777777">
            <w:pPr>
              <w:contextualSpacing/>
              <w:rPr>
                <w:rFonts w:cs="Arial"/>
              </w:rPr>
            </w:pPr>
            <w:r w:rsidRPr="00E34403">
              <w:rPr>
                <w:rFonts w:cs="Arial"/>
              </w:rPr>
              <w:t>National Association of Schoolmasters Union of Women Teachers (NASUWT)</w:t>
            </w:r>
          </w:p>
          <w:p w:rsidRPr="00E34403" w:rsidR="00E34403" w:rsidP="00E34403" w:rsidRDefault="00E34403" w14:paraId="3B825E7B" w14:textId="77777777">
            <w:pPr>
              <w:contextualSpacing/>
              <w:rPr>
                <w:rFonts w:cs="Arial"/>
              </w:rPr>
            </w:pPr>
            <w:r w:rsidRPr="00E34403">
              <w:rPr>
                <w:rFonts w:cs="Arial"/>
              </w:rPr>
              <w:t>National Education Union (NEU)</w:t>
            </w:r>
          </w:p>
          <w:p w:rsidR="00982AFD" w:rsidP="00E34403" w:rsidRDefault="00E34403" w14:paraId="0FE0C6A9" w14:textId="136F7545">
            <w:pPr>
              <w:rPr>
                <w:rFonts w:cs="Arial"/>
              </w:rPr>
            </w:pPr>
            <w:r w:rsidRPr="00E34403">
              <w:rPr>
                <w:rFonts w:cs="Arial"/>
              </w:rPr>
              <w:t>UNISON</w:t>
            </w:r>
          </w:p>
        </w:tc>
      </w:tr>
      <w:tr w:rsidR="00982AFD" w:rsidTr="034ECA13" w14:paraId="6A4CFA3A" w14:textId="77777777">
        <w:tc>
          <w:tcPr>
            <w:tcW w:w="4508" w:type="dxa"/>
          </w:tcPr>
          <w:p w:rsidR="00982AFD" w:rsidP="00070F9A" w:rsidRDefault="00982AFD" w14:paraId="4188D54E" w14:textId="77777777">
            <w:pPr>
              <w:rPr>
                <w:rFonts w:cs="Arial"/>
              </w:rPr>
            </w:pPr>
            <w:r>
              <w:rPr>
                <w:rFonts w:cs="Arial"/>
              </w:rPr>
              <w:t>Date of Policy</w:t>
            </w:r>
          </w:p>
          <w:p w:rsidR="00982AFD" w:rsidP="00070F9A" w:rsidRDefault="00982AFD" w14:paraId="396BD958" w14:textId="77777777">
            <w:pPr>
              <w:rPr>
                <w:rFonts w:cs="Arial"/>
              </w:rPr>
            </w:pPr>
          </w:p>
        </w:tc>
        <w:tc>
          <w:tcPr>
            <w:tcW w:w="4508" w:type="dxa"/>
          </w:tcPr>
          <w:p w:rsidR="00982AFD" w:rsidP="00070F9A" w:rsidRDefault="00982AFD" w14:paraId="797DCDCC" w14:textId="2D633795">
            <w:pPr>
              <w:rPr>
                <w:rFonts w:cs="Arial"/>
              </w:rPr>
            </w:pPr>
            <w:r>
              <w:rPr>
                <w:rFonts w:cs="Arial"/>
              </w:rPr>
              <w:t>Spring Term 202</w:t>
            </w:r>
            <w:r w:rsidR="00E34403">
              <w:rPr>
                <w:rFonts w:cs="Arial"/>
              </w:rPr>
              <w:t>5</w:t>
            </w:r>
          </w:p>
        </w:tc>
      </w:tr>
      <w:tr w:rsidR="00982AFD" w:rsidTr="034ECA13" w14:paraId="16D43B29" w14:textId="77777777">
        <w:tc>
          <w:tcPr>
            <w:tcW w:w="4508" w:type="dxa"/>
          </w:tcPr>
          <w:p w:rsidR="00982AFD" w:rsidP="00070F9A" w:rsidRDefault="00982AFD" w14:paraId="26286B4C" w14:textId="77777777">
            <w:pPr>
              <w:rPr>
                <w:rFonts w:cs="Arial"/>
              </w:rPr>
            </w:pPr>
            <w:r>
              <w:rPr>
                <w:rFonts w:cs="Arial"/>
              </w:rPr>
              <w:t>Review Period</w:t>
            </w:r>
          </w:p>
          <w:p w:rsidR="00982AFD" w:rsidP="00070F9A" w:rsidRDefault="00982AFD" w14:paraId="77A90F7C" w14:textId="77777777">
            <w:pPr>
              <w:rPr>
                <w:rFonts w:cs="Arial"/>
              </w:rPr>
            </w:pPr>
          </w:p>
        </w:tc>
        <w:tc>
          <w:tcPr>
            <w:tcW w:w="4508" w:type="dxa"/>
          </w:tcPr>
          <w:p w:rsidR="00982AFD" w:rsidP="00070F9A" w:rsidRDefault="1C5E63BE" w14:paraId="2BC3EFD3" w14:textId="5FC9453A">
            <w:pPr>
              <w:rPr>
                <w:rFonts w:cs="Arial"/>
              </w:rPr>
            </w:pPr>
            <w:r w:rsidRPr="034ECA13">
              <w:rPr>
                <w:rFonts w:cs="Arial"/>
              </w:rPr>
              <w:t>3 years</w:t>
            </w:r>
          </w:p>
        </w:tc>
      </w:tr>
      <w:tr w:rsidR="00982AFD" w:rsidTr="034ECA13" w14:paraId="07CE3C21" w14:textId="77777777">
        <w:tc>
          <w:tcPr>
            <w:tcW w:w="4508" w:type="dxa"/>
          </w:tcPr>
          <w:p w:rsidR="00982AFD" w:rsidP="00070F9A" w:rsidRDefault="00982AFD" w14:paraId="66EE4EA3" w14:textId="77777777">
            <w:pPr>
              <w:rPr>
                <w:rFonts w:cs="Arial"/>
              </w:rPr>
            </w:pPr>
            <w:r>
              <w:rPr>
                <w:rFonts w:cs="Arial"/>
              </w:rPr>
              <w:t>Date of Next Review</w:t>
            </w:r>
          </w:p>
          <w:p w:rsidR="00982AFD" w:rsidP="00070F9A" w:rsidRDefault="00982AFD" w14:paraId="5F4BACA3" w14:textId="77777777">
            <w:pPr>
              <w:rPr>
                <w:rFonts w:cs="Arial"/>
              </w:rPr>
            </w:pPr>
          </w:p>
        </w:tc>
        <w:tc>
          <w:tcPr>
            <w:tcW w:w="4508" w:type="dxa"/>
          </w:tcPr>
          <w:p w:rsidR="00982AFD" w:rsidP="00070F9A" w:rsidRDefault="00982AFD" w14:paraId="752AD8DB" w14:textId="38C6A6D0">
            <w:pPr>
              <w:rPr>
                <w:rFonts w:cs="Arial"/>
              </w:rPr>
            </w:pPr>
            <w:r w:rsidRPr="034ECA13">
              <w:rPr>
                <w:rFonts w:cs="Arial"/>
              </w:rPr>
              <w:t>Spring Term 202</w:t>
            </w:r>
            <w:r w:rsidRPr="034ECA13" w:rsidR="7A105049">
              <w:rPr>
                <w:rFonts w:cs="Arial"/>
              </w:rPr>
              <w:t>8</w:t>
            </w:r>
          </w:p>
        </w:tc>
      </w:tr>
    </w:tbl>
    <w:p w:rsidR="00982AFD" w:rsidP="00982AFD" w:rsidRDefault="00982AFD" w14:paraId="0DE56721" w14:textId="77777777"/>
    <w:p w:rsidR="001C424D" w:rsidP="00C8303F" w:rsidRDefault="001C424D" w14:paraId="04BF75C2" w14:textId="77777777">
      <w:pPr>
        <w:rPr>
          <w:rFonts w:cs="Arial"/>
          <w:b/>
          <w:bCs/>
          <w:sz w:val="24"/>
          <w:szCs w:val="24"/>
        </w:rPr>
      </w:pPr>
    </w:p>
    <w:p w:rsidR="001C424D" w:rsidP="00C8303F" w:rsidRDefault="001C424D" w14:paraId="09250947" w14:textId="77777777">
      <w:pPr>
        <w:rPr>
          <w:rFonts w:cs="Arial"/>
          <w:b/>
          <w:bCs/>
          <w:sz w:val="24"/>
          <w:szCs w:val="24"/>
        </w:rPr>
      </w:pPr>
    </w:p>
    <w:p w:rsidRPr="00181345" w:rsidR="00C8303F" w:rsidP="00C8303F" w:rsidRDefault="00DD3962" w14:paraId="0A6E2140" w14:textId="4015387E">
      <w:pPr>
        <w:rPr>
          <w:rFonts w:cs="Arial"/>
          <w:b/>
          <w:bCs/>
          <w:sz w:val="24"/>
          <w:szCs w:val="24"/>
        </w:rPr>
      </w:pPr>
      <w:r w:rsidRPr="00181345">
        <w:rPr>
          <w:rFonts w:cs="Arial"/>
          <w:b/>
          <w:bCs/>
          <w:sz w:val="24"/>
          <w:szCs w:val="24"/>
        </w:rPr>
        <w:t>Contents</w:t>
      </w:r>
    </w:p>
    <w:p w:rsidR="00C8303F" w:rsidP="00F45C71" w:rsidRDefault="00C8303F" w14:paraId="751862B3" w14:textId="6D93C3FE">
      <w:pPr>
        <w:rPr>
          <w:rFonts w:asciiTheme="minorHAnsi" w:hAnsiTheme="minorHAnsi" w:cstheme="minorHAnsi"/>
          <w:b/>
        </w:rPr>
      </w:pPr>
    </w:p>
    <w:p w:rsidR="00327B77" w:rsidRDefault="00EE73BC" w14:paraId="6308701D" w14:textId="4AD40CB6">
      <w:pPr>
        <w:pStyle w:val="TOC1"/>
        <w:tabs>
          <w:tab w:val="right" w:leader="dot" w:pos="9628"/>
        </w:tabs>
        <w:rPr>
          <w:rFonts w:asciiTheme="minorHAnsi" w:hAnsiTheme="minorHAnsi" w:eastAsiaTheme="minorEastAsia" w:cstheme="minorBidi"/>
          <w:noProof/>
          <w:kern w:val="2"/>
          <w:szCs w:val="24"/>
          <w:lang w:eastAsia="ja-JP"/>
          <w14:ligatures w14:val="standardContextual"/>
        </w:rPr>
      </w:pPr>
      <w:r>
        <w:rPr>
          <w:rFonts w:asciiTheme="minorHAnsi" w:hAnsiTheme="minorHAnsi" w:cstheme="minorHAnsi"/>
          <w:b/>
        </w:rPr>
        <w:fldChar w:fldCharType="begin"/>
      </w:r>
      <w:r>
        <w:rPr>
          <w:rFonts w:asciiTheme="minorHAnsi" w:hAnsiTheme="minorHAnsi" w:cstheme="minorHAnsi"/>
          <w:b/>
        </w:rPr>
        <w:instrText xml:space="preserve"> TOC \h \z \t "Heading Pol,1,Heading Pol 2,2" </w:instrText>
      </w:r>
      <w:r>
        <w:rPr>
          <w:rFonts w:asciiTheme="minorHAnsi" w:hAnsiTheme="minorHAnsi" w:cstheme="minorHAnsi"/>
          <w:b/>
        </w:rPr>
        <w:fldChar w:fldCharType="separate"/>
      </w:r>
      <w:hyperlink w:history="1" w:anchor="_Toc191520741">
        <w:r w:rsidRPr="00C930C6" w:rsidR="00327B77">
          <w:rPr>
            <w:rStyle w:val="Hyperlink"/>
            <w:noProof/>
          </w:rPr>
          <w:t>1. Introduction</w:t>
        </w:r>
        <w:r w:rsidR="00327B77">
          <w:rPr>
            <w:noProof/>
            <w:webHidden/>
          </w:rPr>
          <w:tab/>
        </w:r>
        <w:r w:rsidR="00327B77">
          <w:rPr>
            <w:noProof/>
            <w:webHidden/>
          </w:rPr>
          <w:fldChar w:fldCharType="begin"/>
        </w:r>
        <w:r w:rsidR="00327B77">
          <w:rPr>
            <w:noProof/>
            <w:webHidden/>
          </w:rPr>
          <w:instrText xml:space="preserve"> PAGEREF _Toc191520741 \h </w:instrText>
        </w:r>
        <w:r w:rsidR="00327B77">
          <w:rPr>
            <w:noProof/>
            <w:webHidden/>
          </w:rPr>
        </w:r>
        <w:r w:rsidR="00327B77">
          <w:rPr>
            <w:noProof/>
            <w:webHidden/>
          </w:rPr>
          <w:fldChar w:fldCharType="separate"/>
        </w:r>
        <w:r w:rsidR="00327B77">
          <w:rPr>
            <w:noProof/>
            <w:webHidden/>
          </w:rPr>
          <w:t>5</w:t>
        </w:r>
        <w:r w:rsidR="00327B77">
          <w:rPr>
            <w:noProof/>
            <w:webHidden/>
          </w:rPr>
          <w:fldChar w:fldCharType="end"/>
        </w:r>
      </w:hyperlink>
    </w:p>
    <w:p w:rsidR="00327B77" w:rsidRDefault="00327B77" w14:paraId="55C1F1CF" w14:textId="0C014270">
      <w:pPr>
        <w:pStyle w:val="TOC1"/>
        <w:tabs>
          <w:tab w:val="left" w:pos="440"/>
          <w:tab w:val="right" w:leader="dot" w:pos="9628"/>
        </w:tabs>
        <w:rPr>
          <w:rFonts w:asciiTheme="minorHAnsi" w:hAnsiTheme="minorHAnsi" w:eastAsiaTheme="minorEastAsia" w:cstheme="minorBidi"/>
          <w:noProof/>
          <w:kern w:val="2"/>
          <w:szCs w:val="24"/>
          <w:lang w:eastAsia="ja-JP"/>
          <w14:ligatures w14:val="standardContextual"/>
        </w:rPr>
      </w:pPr>
      <w:hyperlink w:history="1" w:anchor="_Toc191520742">
        <w:r w:rsidRPr="00C930C6">
          <w:rPr>
            <w:rStyle w:val="Hyperlink"/>
            <w:noProof/>
          </w:rPr>
          <w:t>2</w:t>
        </w:r>
        <w:r>
          <w:rPr>
            <w:rFonts w:asciiTheme="minorHAnsi" w:hAnsiTheme="minorHAnsi" w:eastAsiaTheme="minorEastAsia" w:cstheme="minorBidi"/>
            <w:noProof/>
            <w:kern w:val="2"/>
            <w:szCs w:val="24"/>
            <w:lang w:eastAsia="ja-JP"/>
            <w14:ligatures w14:val="standardContextual"/>
          </w:rPr>
          <w:tab/>
        </w:r>
        <w:r w:rsidRPr="00C930C6">
          <w:rPr>
            <w:rStyle w:val="Hyperlink"/>
            <w:noProof/>
          </w:rPr>
          <w:t>Scope and purpose of this policy</w:t>
        </w:r>
        <w:r>
          <w:rPr>
            <w:noProof/>
            <w:webHidden/>
          </w:rPr>
          <w:tab/>
        </w:r>
        <w:r>
          <w:rPr>
            <w:noProof/>
            <w:webHidden/>
          </w:rPr>
          <w:fldChar w:fldCharType="begin"/>
        </w:r>
        <w:r>
          <w:rPr>
            <w:noProof/>
            <w:webHidden/>
          </w:rPr>
          <w:instrText xml:space="preserve"> PAGEREF _Toc191520742 \h </w:instrText>
        </w:r>
        <w:r>
          <w:rPr>
            <w:noProof/>
            <w:webHidden/>
          </w:rPr>
        </w:r>
        <w:r>
          <w:rPr>
            <w:noProof/>
            <w:webHidden/>
          </w:rPr>
          <w:fldChar w:fldCharType="separate"/>
        </w:r>
        <w:r>
          <w:rPr>
            <w:noProof/>
            <w:webHidden/>
          </w:rPr>
          <w:t>5</w:t>
        </w:r>
        <w:r>
          <w:rPr>
            <w:noProof/>
            <w:webHidden/>
          </w:rPr>
          <w:fldChar w:fldCharType="end"/>
        </w:r>
      </w:hyperlink>
    </w:p>
    <w:p w:rsidR="00327B77" w:rsidRDefault="00327B77" w14:paraId="0C6673E9" w14:textId="6B6E4ED3">
      <w:pPr>
        <w:pStyle w:val="TOC1"/>
        <w:tabs>
          <w:tab w:val="left" w:pos="440"/>
          <w:tab w:val="right" w:leader="dot" w:pos="9628"/>
        </w:tabs>
        <w:rPr>
          <w:rFonts w:asciiTheme="minorHAnsi" w:hAnsiTheme="minorHAnsi" w:eastAsiaTheme="minorEastAsia" w:cstheme="minorBidi"/>
          <w:noProof/>
          <w:kern w:val="2"/>
          <w:szCs w:val="24"/>
          <w:lang w:eastAsia="ja-JP"/>
          <w14:ligatures w14:val="standardContextual"/>
        </w:rPr>
      </w:pPr>
      <w:hyperlink w:history="1" w:anchor="_Toc191520743">
        <w:r w:rsidRPr="00C930C6">
          <w:rPr>
            <w:rStyle w:val="Hyperlink"/>
            <w:noProof/>
          </w:rPr>
          <w:t>3</w:t>
        </w:r>
        <w:r>
          <w:rPr>
            <w:rFonts w:asciiTheme="minorHAnsi" w:hAnsiTheme="minorHAnsi" w:eastAsiaTheme="minorEastAsia" w:cstheme="minorBidi"/>
            <w:noProof/>
            <w:kern w:val="2"/>
            <w:szCs w:val="24"/>
            <w:lang w:eastAsia="ja-JP"/>
            <w14:ligatures w14:val="standardContextual"/>
          </w:rPr>
          <w:tab/>
        </w:r>
        <w:r w:rsidRPr="00C930C6">
          <w:rPr>
            <w:rStyle w:val="Hyperlink"/>
            <w:noProof/>
          </w:rPr>
          <w:t>The legal framework</w:t>
        </w:r>
        <w:r>
          <w:rPr>
            <w:noProof/>
            <w:webHidden/>
          </w:rPr>
          <w:tab/>
        </w:r>
        <w:r>
          <w:rPr>
            <w:noProof/>
            <w:webHidden/>
          </w:rPr>
          <w:fldChar w:fldCharType="begin"/>
        </w:r>
        <w:r>
          <w:rPr>
            <w:noProof/>
            <w:webHidden/>
          </w:rPr>
          <w:instrText xml:space="preserve"> PAGEREF _Toc191520743 \h </w:instrText>
        </w:r>
        <w:r>
          <w:rPr>
            <w:noProof/>
            <w:webHidden/>
          </w:rPr>
        </w:r>
        <w:r>
          <w:rPr>
            <w:noProof/>
            <w:webHidden/>
          </w:rPr>
          <w:fldChar w:fldCharType="separate"/>
        </w:r>
        <w:r>
          <w:rPr>
            <w:noProof/>
            <w:webHidden/>
          </w:rPr>
          <w:t>6</w:t>
        </w:r>
        <w:r>
          <w:rPr>
            <w:noProof/>
            <w:webHidden/>
          </w:rPr>
          <w:fldChar w:fldCharType="end"/>
        </w:r>
      </w:hyperlink>
    </w:p>
    <w:p w:rsidR="00327B77" w:rsidRDefault="00327B77" w14:paraId="51795FBA" w14:textId="4CECF55F">
      <w:pPr>
        <w:pStyle w:val="TOC1"/>
        <w:tabs>
          <w:tab w:val="left" w:pos="440"/>
          <w:tab w:val="right" w:leader="dot" w:pos="9628"/>
        </w:tabs>
        <w:rPr>
          <w:rFonts w:asciiTheme="minorHAnsi" w:hAnsiTheme="minorHAnsi" w:eastAsiaTheme="minorEastAsia" w:cstheme="minorBidi"/>
          <w:noProof/>
          <w:kern w:val="2"/>
          <w:szCs w:val="24"/>
          <w:lang w:eastAsia="ja-JP"/>
          <w14:ligatures w14:val="standardContextual"/>
        </w:rPr>
      </w:pPr>
      <w:hyperlink w:history="1" w:anchor="_Toc191520744">
        <w:r w:rsidRPr="00C930C6">
          <w:rPr>
            <w:rStyle w:val="Hyperlink"/>
            <w:noProof/>
          </w:rPr>
          <w:t>4</w:t>
        </w:r>
        <w:r>
          <w:rPr>
            <w:rFonts w:asciiTheme="minorHAnsi" w:hAnsiTheme="minorHAnsi" w:eastAsiaTheme="minorEastAsia" w:cstheme="minorBidi"/>
            <w:noProof/>
            <w:kern w:val="2"/>
            <w:szCs w:val="24"/>
            <w:lang w:eastAsia="ja-JP"/>
            <w14:ligatures w14:val="standardContextual"/>
          </w:rPr>
          <w:tab/>
        </w:r>
        <w:r w:rsidRPr="00C930C6">
          <w:rPr>
            <w:rStyle w:val="Hyperlink"/>
            <w:noProof/>
          </w:rPr>
          <w:t>What is harassment?</w:t>
        </w:r>
        <w:r>
          <w:rPr>
            <w:noProof/>
            <w:webHidden/>
          </w:rPr>
          <w:tab/>
        </w:r>
        <w:r>
          <w:rPr>
            <w:noProof/>
            <w:webHidden/>
          </w:rPr>
          <w:fldChar w:fldCharType="begin"/>
        </w:r>
        <w:r>
          <w:rPr>
            <w:noProof/>
            <w:webHidden/>
          </w:rPr>
          <w:instrText xml:space="preserve"> PAGEREF _Toc191520744 \h </w:instrText>
        </w:r>
        <w:r>
          <w:rPr>
            <w:noProof/>
            <w:webHidden/>
          </w:rPr>
        </w:r>
        <w:r>
          <w:rPr>
            <w:noProof/>
            <w:webHidden/>
          </w:rPr>
          <w:fldChar w:fldCharType="separate"/>
        </w:r>
        <w:r>
          <w:rPr>
            <w:noProof/>
            <w:webHidden/>
          </w:rPr>
          <w:t>6</w:t>
        </w:r>
        <w:r>
          <w:rPr>
            <w:noProof/>
            <w:webHidden/>
          </w:rPr>
          <w:fldChar w:fldCharType="end"/>
        </w:r>
      </w:hyperlink>
    </w:p>
    <w:p w:rsidR="00327B77" w:rsidRDefault="00327B77" w14:paraId="385A313F" w14:textId="2B5CCC5F">
      <w:pPr>
        <w:pStyle w:val="TOC1"/>
        <w:tabs>
          <w:tab w:val="left" w:pos="440"/>
          <w:tab w:val="right" w:leader="dot" w:pos="9628"/>
        </w:tabs>
        <w:rPr>
          <w:rFonts w:asciiTheme="minorHAnsi" w:hAnsiTheme="minorHAnsi" w:eastAsiaTheme="minorEastAsia" w:cstheme="minorBidi"/>
          <w:noProof/>
          <w:kern w:val="2"/>
          <w:szCs w:val="24"/>
          <w:lang w:eastAsia="ja-JP"/>
          <w14:ligatures w14:val="standardContextual"/>
        </w:rPr>
      </w:pPr>
      <w:hyperlink w:history="1" w:anchor="_Toc191520745">
        <w:r w:rsidRPr="00C930C6">
          <w:rPr>
            <w:rStyle w:val="Hyperlink"/>
            <w:noProof/>
          </w:rPr>
          <w:t>5</w:t>
        </w:r>
        <w:r>
          <w:rPr>
            <w:rFonts w:asciiTheme="minorHAnsi" w:hAnsiTheme="minorHAnsi" w:eastAsiaTheme="minorEastAsia" w:cstheme="minorBidi"/>
            <w:noProof/>
            <w:kern w:val="2"/>
            <w:szCs w:val="24"/>
            <w:lang w:eastAsia="ja-JP"/>
            <w14:ligatures w14:val="standardContextual"/>
          </w:rPr>
          <w:tab/>
        </w:r>
        <w:r w:rsidRPr="00C930C6">
          <w:rPr>
            <w:rStyle w:val="Hyperlink"/>
            <w:noProof/>
          </w:rPr>
          <w:t>What is bullying?</w:t>
        </w:r>
        <w:r>
          <w:rPr>
            <w:noProof/>
            <w:webHidden/>
          </w:rPr>
          <w:tab/>
        </w:r>
        <w:r>
          <w:rPr>
            <w:noProof/>
            <w:webHidden/>
          </w:rPr>
          <w:fldChar w:fldCharType="begin"/>
        </w:r>
        <w:r>
          <w:rPr>
            <w:noProof/>
            <w:webHidden/>
          </w:rPr>
          <w:instrText xml:space="preserve"> PAGEREF _Toc191520745 \h </w:instrText>
        </w:r>
        <w:r>
          <w:rPr>
            <w:noProof/>
            <w:webHidden/>
          </w:rPr>
        </w:r>
        <w:r>
          <w:rPr>
            <w:noProof/>
            <w:webHidden/>
          </w:rPr>
          <w:fldChar w:fldCharType="separate"/>
        </w:r>
        <w:r>
          <w:rPr>
            <w:noProof/>
            <w:webHidden/>
          </w:rPr>
          <w:t>8</w:t>
        </w:r>
        <w:r>
          <w:rPr>
            <w:noProof/>
            <w:webHidden/>
          </w:rPr>
          <w:fldChar w:fldCharType="end"/>
        </w:r>
      </w:hyperlink>
    </w:p>
    <w:p w:rsidR="00327B77" w:rsidRDefault="00327B77" w14:paraId="77200D15" w14:textId="055FF9A1">
      <w:pPr>
        <w:pStyle w:val="TOC1"/>
        <w:tabs>
          <w:tab w:val="left" w:pos="440"/>
          <w:tab w:val="right" w:leader="dot" w:pos="9628"/>
        </w:tabs>
        <w:rPr>
          <w:rFonts w:asciiTheme="minorHAnsi" w:hAnsiTheme="minorHAnsi" w:eastAsiaTheme="minorEastAsia" w:cstheme="minorBidi"/>
          <w:noProof/>
          <w:kern w:val="2"/>
          <w:szCs w:val="24"/>
          <w:lang w:eastAsia="ja-JP"/>
          <w14:ligatures w14:val="standardContextual"/>
        </w:rPr>
      </w:pPr>
      <w:hyperlink w:history="1" w:anchor="_Toc191520746">
        <w:r w:rsidRPr="00C930C6">
          <w:rPr>
            <w:rStyle w:val="Hyperlink"/>
            <w:noProof/>
          </w:rPr>
          <w:t>6</w:t>
        </w:r>
        <w:r>
          <w:rPr>
            <w:rFonts w:asciiTheme="minorHAnsi" w:hAnsiTheme="minorHAnsi" w:eastAsiaTheme="minorEastAsia" w:cstheme="minorBidi"/>
            <w:noProof/>
            <w:kern w:val="2"/>
            <w:szCs w:val="24"/>
            <w:lang w:eastAsia="ja-JP"/>
            <w14:ligatures w14:val="standardContextual"/>
          </w:rPr>
          <w:tab/>
        </w:r>
        <w:r w:rsidRPr="00C930C6">
          <w:rPr>
            <w:rStyle w:val="Hyperlink"/>
            <w:noProof/>
          </w:rPr>
          <w:t>Examples of bullying and harassment</w:t>
        </w:r>
        <w:r>
          <w:rPr>
            <w:noProof/>
            <w:webHidden/>
          </w:rPr>
          <w:tab/>
        </w:r>
        <w:r>
          <w:rPr>
            <w:noProof/>
            <w:webHidden/>
          </w:rPr>
          <w:fldChar w:fldCharType="begin"/>
        </w:r>
        <w:r>
          <w:rPr>
            <w:noProof/>
            <w:webHidden/>
          </w:rPr>
          <w:instrText xml:space="preserve"> PAGEREF _Toc191520746 \h </w:instrText>
        </w:r>
        <w:r>
          <w:rPr>
            <w:noProof/>
            <w:webHidden/>
          </w:rPr>
        </w:r>
        <w:r>
          <w:rPr>
            <w:noProof/>
            <w:webHidden/>
          </w:rPr>
          <w:fldChar w:fldCharType="separate"/>
        </w:r>
        <w:r>
          <w:rPr>
            <w:noProof/>
            <w:webHidden/>
          </w:rPr>
          <w:t>9</w:t>
        </w:r>
        <w:r>
          <w:rPr>
            <w:noProof/>
            <w:webHidden/>
          </w:rPr>
          <w:fldChar w:fldCharType="end"/>
        </w:r>
      </w:hyperlink>
    </w:p>
    <w:p w:rsidR="00327B77" w:rsidRDefault="00327B77" w14:paraId="23A2DE9C" w14:textId="6224DF39">
      <w:pPr>
        <w:pStyle w:val="TOC1"/>
        <w:tabs>
          <w:tab w:val="left" w:pos="440"/>
          <w:tab w:val="right" w:leader="dot" w:pos="9628"/>
        </w:tabs>
        <w:rPr>
          <w:rFonts w:asciiTheme="minorHAnsi" w:hAnsiTheme="minorHAnsi" w:eastAsiaTheme="minorEastAsia" w:cstheme="minorBidi"/>
          <w:noProof/>
          <w:kern w:val="2"/>
          <w:szCs w:val="24"/>
          <w:lang w:eastAsia="ja-JP"/>
          <w14:ligatures w14:val="standardContextual"/>
        </w:rPr>
      </w:pPr>
      <w:hyperlink w:history="1" w:anchor="_Toc191520747">
        <w:r w:rsidRPr="00C930C6">
          <w:rPr>
            <w:rStyle w:val="Hyperlink"/>
            <w:noProof/>
          </w:rPr>
          <w:t>7</w:t>
        </w:r>
        <w:r>
          <w:rPr>
            <w:rFonts w:asciiTheme="minorHAnsi" w:hAnsiTheme="minorHAnsi" w:eastAsiaTheme="minorEastAsia" w:cstheme="minorBidi"/>
            <w:noProof/>
            <w:kern w:val="2"/>
            <w:szCs w:val="24"/>
            <w:lang w:eastAsia="ja-JP"/>
            <w14:ligatures w14:val="standardContextual"/>
          </w:rPr>
          <w:tab/>
        </w:r>
        <w:r w:rsidRPr="00C930C6">
          <w:rPr>
            <w:rStyle w:val="Hyperlink"/>
            <w:noProof/>
          </w:rPr>
          <w:t>Informal steps</w:t>
        </w:r>
        <w:r>
          <w:rPr>
            <w:noProof/>
            <w:webHidden/>
          </w:rPr>
          <w:tab/>
        </w:r>
        <w:r>
          <w:rPr>
            <w:noProof/>
            <w:webHidden/>
          </w:rPr>
          <w:fldChar w:fldCharType="begin"/>
        </w:r>
        <w:r>
          <w:rPr>
            <w:noProof/>
            <w:webHidden/>
          </w:rPr>
          <w:instrText xml:space="preserve"> PAGEREF _Toc191520747 \h </w:instrText>
        </w:r>
        <w:r>
          <w:rPr>
            <w:noProof/>
            <w:webHidden/>
          </w:rPr>
        </w:r>
        <w:r>
          <w:rPr>
            <w:noProof/>
            <w:webHidden/>
          </w:rPr>
          <w:fldChar w:fldCharType="separate"/>
        </w:r>
        <w:r>
          <w:rPr>
            <w:noProof/>
            <w:webHidden/>
          </w:rPr>
          <w:t>10</w:t>
        </w:r>
        <w:r>
          <w:rPr>
            <w:noProof/>
            <w:webHidden/>
          </w:rPr>
          <w:fldChar w:fldCharType="end"/>
        </w:r>
      </w:hyperlink>
    </w:p>
    <w:p w:rsidR="00327B77" w:rsidRDefault="00327B77" w14:paraId="3A42C370" w14:textId="505C0BDD">
      <w:pPr>
        <w:pStyle w:val="TOC1"/>
        <w:tabs>
          <w:tab w:val="left" w:pos="440"/>
          <w:tab w:val="right" w:leader="dot" w:pos="9628"/>
        </w:tabs>
        <w:rPr>
          <w:rFonts w:asciiTheme="minorHAnsi" w:hAnsiTheme="minorHAnsi" w:eastAsiaTheme="minorEastAsia" w:cstheme="minorBidi"/>
          <w:noProof/>
          <w:kern w:val="2"/>
          <w:szCs w:val="24"/>
          <w:lang w:eastAsia="ja-JP"/>
          <w14:ligatures w14:val="standardContextual"/>
        </w:rPr>
      </w:pPr>
      <w:hyperlink w:history="1" w:anchor="_Toc191520748">
        <w:r w:rsidRPr="00C930C6">
          <w:rPr>
            <w:rStyle w:val="Hyperlink"/>
            <w:noProof/>
          </w:rPr>
          <w:t>8</w:t>
        </w:r>
        <w:r>
          <w:rPr>
            <w:rFonts w:asciiTheme="minorHAnsi" w:hAnsiTheme="minorHAnsi" w:eastAsiaTheme="minorEastAsia" w:cstheme="minorBidi"/>
            <w:noProof/>
            <w:kern w:val="2"/>
            <w:szCs w:val="24"/>
            <w:lang w:eastAsia="ja-JP"/>
            <w14:ligatures w14:val="standardContextual"/>
          </w:rPr>
          <w:tab/>
        </w:r>
        <w:r w:rsidRPr="00C930C6">
          <w:rPr>
            <w:rStyle w:val="Hyperlink"/>
            <w:noProof/>
          </w:rPr>
          <w:t>Raising a formal complaint</w:t>
        </w:r>
        <w:r>
          <w:rPr>
            <w:noProof/>
            <w:webHidden/>
          </w:rPr>
          <w:tab/>
        </w:r>
        <w:r>
          <w:rPr>
            <w:noProof/>
            <w:webHidden/>
          </w:rPr>
          <w:fldChar w:fldCharType="begin"/>
        </w:r>
        <w:r>
          <w:rPr>
            <w:noProof/>
            <w:webHidden/>
          </w:rPr>
          <w:instrText xml:space="preserve"> PAGEREF _Toc191520748 \h </w:instrText>
        </w:r>
        <w:r>
          <w:rPr>
            <w:noProof/>
            <w:webHidden/>
          </w:rPr>
        </w:r>
        <w:r>
          <w:rPr>
            <w:noProof/>
            <w:webHidden/>
          </w:rPr>
          <w:fldChar w:fldCharType="separate"/>
        </w:r>
        <w:r>
          <w:rPr>
            <w:noProof/>
            <w:webHidden/>
          </w:rPr>
          <w:t>10</w:t>
        </w:r>
        <w:r>
          <w:rPr>
            <w:noProof/>
            <w:webHidden/>
          </w:rPr>
          <w:fldChar w:fldCharType="end"/>
        </w:r>
      </w:hyperlink>
    </w:p>
    <w:p w:rsidR="00327B77" w:rsidRDefault="00327B77" w14:paraId="2E508571" w14:textId="50757E58">
      <w:pPr>
        <w:pStyle w:val="TOC1"/>
        <w:tabs>
          <w:tab w:val="left" w:pos="440"/>
          <w:tab w:val="right" w:leader="dot" w:pos="9628"/>
        </w:tabs>
        <w:rPr>
          <w:rFonts w:asciiTheme="minorHAnsi" w:hAnsiTheme="minorHAnsi" w:eastAsiaTheme="minorEastAsia" w:cstheme="minorBidi"/>
          <w:noProof/>
          <w:kern w:val="2"/>
          <w:szCs w:val="24"/>
          <w:lang w:eastAsia="ja-JP"/>
          <w14:ligatures w14:val="standardContextual"/>
        </w:rPr>
      </w:pPr>
      <w:hyperlink w:history="1" w:anchor="_Toc191520749">
        <w:r w:rsidRPr="00C930C6">
          <w:rPr>
            <w:rStyle w:val="Hyperlink"/>
            <w:noProof/>
          </w:rPr>
          <w:t>9</w:t>
        </w:r>
        <w:r>
          <w:rPr>
            <w:rFonts w:asciiTheme="minorHAnsi" w:hAnsiTheme="minorHAnsi" w:eastAsiaTheme="minorEastAsia" w:cstheme="minorBidi"/>
            <w:noProof/>
            <w:kern w:val="2"/>
            <w:szCs w:val="24"/>
            <w:lang w:eastAsia="ja-JP"/>
            <w14:ligatures w14:val="standardContextual"/>
          </w:rPr>
          <w:tab/>
        </w:r>
        <w:r w:rsidRPr="00C930C6">
          <w:rPr>
            <w:rStyle w:val="Hyperlink"/>
            <w:noProof/>
          </w:rPr>
          <w:t>If you witness harassment or bullying</w:t>
        </w:r>
        <w:r>
          <w:rPr>
            <w:noProof/>
            <w:webHidden/>
          </w:rPr>
          <w:tab/>
        </w:r>
        <w:r>
          <w:rPr>
            <w:noProof/>
            <w:webHidden/>
          </w:rPr>
          <w:fldChar w:fldCharType="begin"/>
        </w:r>
        <w:r>
          <w:rPr>
            <w:noProof/>
            <w:webHidden/>
          </w:rPr>
          <w:instrText xml:space="preserve"> PAGEREF _Toc191520749 \h </w:instrText>
        </w:r>
        <w:r>
          <w:rPr>
            <w:noProof/>
            <w:webHidden/>
          </w:rPr>
        </w:r>
        <w:r>
          <w:rPr>
            <w:noProof/>
            <w:webHidden/>
          </w:rPr>
          <w:fldChar w:fldCharType="separate"/>
        </w:r>
        <w:r>
          <w:rPr>
            <w:noProof/>
            <w:webHidden/>
          </w:rPr>
          <w:t>11</w:t>
        </w:r>
        <w:r>
          <w:rPr>
            <w:noProof/>
            <w:webHidden/>
          </w:rPr>
          <w:fldChar w:fldCharType="end"/>
        </w:r>
      </w:hyperlink>
    </w:p>
    <w:p w:rsidR="00327B77" w:rsidRDefault="00327B77" w14:paraId="621C0D26" w14:textId="30398A85">
      <w:pPr>
        <w:pStyle w:val="TOC1"/>
        <w:tabs>
          <w:tab w:val="left" w:pos="720"/>
          <w:tab w:val="right" w:leader="dot" w:pos="9628"/>
        </w:tabs>
        <w:rPr>
          <w:rFonts w:asciiTheme="minorHAnsi" w:hAnsiTheme="minorHAnsi" w:eastAsiaTheme="minorEastAsia" w:cstheme="minorBidi"/>
          <w:noProof/>
          <w:kern w:val="2"/>
          <w:szCs w:val="24"/>
          <w:lang w:eastAsia="ja-JP"/>
          <w14:ligatures w14:val="standardContextual"/>
        </w:rPr>
      </w:pPr>
      <w:hyperlink w:history="1" w:anchor="_Toc191520750">
        <w:r w:rsidRPr="00C930C6">
          <w:rPr>
            <w:rStyle w:val="Hyperlink"/>
            <w:noProof/>
          </w:rPr>
          <w:t>10</w:t>
        </w:r>
        <w:r>
          <w:rPr>
            <w:rFonts w:asciiTheme="minorHAnsi" w:hAnsiTheme="minorHAnsi" w:eastAsiaTheme="minorEastAsia" w:cstheme="minorBidi"/>
            <w:noProof/>
            <w:kern w:val="2"/>
            <w:szCs w:val="24"/>
            <w:lang w:eastAsia="ja-JP"/>
            <w14:ligatures w14:val="standardContextual"/>
          </w:rPr>
          <w:tab/>
        </w:r>
        <w:r w:rsidRPr="00C930C6">
          <w:rPr>
            <w:rStyle w:val="Hyperlink"/>
            <w:noProof/>
          </w:rPr>
          <w:t>Formal investigations</w:t>
        </w:r>
        <w:r>
          <w:rPr>
            <w:noProof/>
            <w:webHidden/>
          </w:rPr>
          <w:tab/>
        </w:r>
        <w:r>
          <w:rPr>
            <w:noProof/>
            <w:webHidden/>
          </w:rPr>
          <w:fldChar w:fldCharType="begin"/>
        </w:r>
        <w:r>
          <w:rPr>
            <w:noProof/>
            <w:webHidden/>
          </w:rPr>
          <w:instrText xml:space="preserve"> PAGEREF _Toc191520750 \h </w:instrText>
        </w:r>
        <w:r>
          <w:rPr>
            <w:noProof/>
            <w:webHidden/>
          </w:rPr>
        </w:r>
        <w:r>
          <w:rPr>
            <w:noProof/>
            <w:webHidden/>
          </w:rPr>
          <w:fldChar w:fldCharType="separate"/>
        </w:r>
        <w:r>
          <w:rPr>
            <w:noProof/>
            <w:webHidden/>
          </w:rPr>
          <w:t>11</w:t>
        </w:r>
        <w:r>
          <w:rPr>
            <w:noProof/>
            <w:webHidden/>
          </w:rPr>
          <w:fldChar w:fldCharType="end"/>
        </w:r>
      </w:hyperlink>
    </w:p>
    <w:p w:rsidR="00327B77" w:rsidRDefault="00327B77" w14:paraId="6931677C" w14:textId="198246C6">
      <w:pPr>
        <w:pStyle w:val="TOC1"/>
        <w:tabs>
          <w:tab w:val="left" w:pos="720"/>
          <w:tab w:val="right" w:leader="dot" w:pos="9628"/>
        </w:tabs>
        <w:rPr>
          <w:rFonts w:asciiTheme="minorHAnsi" w:hAnsiTheme="minorHAnsi" w:eastAsiaTheme="minorEastAsia" w:cstheme="minorBidi"/>
          <w:noProof/>
          <w:kern w:val="2"/>
          <w:szCs w:val="24"/>
          <w:lang w:eastAsia="ja-JP"/>
          <w14:ligatures w14:val="standardContextual"/>
        </w:rPr>
      </w:pPr>
      <w:hyperlink w:history="1" w:anchor="_Toc191520751">
        <w:r w:rsidRPr="00C930C6">
          <w:rPr>
            <w:rStyle w:val="Hyperlink"/>
            <w:noProof/>
          </w:rPr>
          <w:t>11</w:t>
        </w:r>
        <w:r>
          <w:rPr>
            <w:rFonts w:asciiTheme="minorHAnsi" w:hAnsiTheme="minorHAnsi" w:eastAsiaTheme="minorEastAsia" w:cstheme="minorBidi"/>
            <w:noProof/>
            <w:kern w:val="2"/>
            <w:szCs w:val="24"/>
            <w:lang w:eastAsia="ja-JP"/>
            <w14:ligatures w14:val="standardContextual"/>
          </w:rPr>
          <w:tab/>
        </w:r>
        <w:r w:rsidRPr="00C930C6">
          <w:rPr>
            <w:rStyle w:val="Hyperlink"/>
            <w:noProof/>
          </w:rPr>
          <w:t>Action following the investigation</w:t>
        </w:r>
        <w:r>
          <w:rPr>
            <w:noProof/>
            <w:webHidden/>
          </w:rPr>
          <w:tab/>
        </w:r>
        <w:r>
          <w:rPr>
            <w:noProof/>
            <w:webHidden/>
          </w:rPr>
          <w:fldChar w:fldCharType="begin"/>
        </w:r>
        <w:r>
          <w:rPr>
            <w:noProof/>
            <w:webHidden/>
          </w:rPr>
          <w:instrText xml:space="preserve"> PAGEREF _Toc191520751 \h </w:instrText>
        </w:r>
        <w:r>
          <w:rPr>
            <w:noProof/>
            <w:webHidden/>
          </w:rPr>
        </w:r>
        <w:r>
          <w:rPr>
            <w:noProof/>
            <w:webHidden/>
          </w:rPr>
          <w:fldChar w:fldCharType="separate"/>
        </w:r>
        <w:r>
          <w:rPr>
            <w:noProof/>
            <w:webHidden/>
          </w:rPr>
          <w:t>12</w:t>
        </w:r>
        <w:r>
          <w:rPr>
            <w:noProof/>
            <w:webHidden/>
          </w:rPr>
          <w:fldChar w:fldCharType="end"/>
        </w:r>
      </w:hyperlink>
    </w:p>
    <w:p w:rsidR="00327B77" w:rsidRDefault="00327B77" w14:paraId="275BE37B" w14:textId="0F2690FF">
      <w:pPr>
        <w:pStyle w:val="TOC1"/>
        <w:tabs>
          <w:tab w:val="left" w:pos="720"/>
          <w:tab w:val="right" w:leader="dot" w:pos="9628"/>
        </w:tabs>
        <w:rPr>
          <w:rFonts w:asciiTheme="minorHAnsi" w:hAnsiTheme="minorHAnsi" w:eastAsiaTheme="minorEastAsia" w:cstheme="minorBidi"/>
          <w:noProof/>
          <w:kern w:val="2"/>
          <w:szCs w:val="24"/>
          <w:lang w:eastAsia="ja-JP"/>
          <w14:ligatures w14:val="standardContextual"/>
        </w:rPr>
      </w:pPr>
      <w:hyperlink w:history="1" w:anchor="_Toc191520752">
        <w:r w:rsidRPr="00C930C6">
          <w:rPr>
            <w:rStyle w:val="Hyperlink"/>
            <w:noProof/>
          </w:rPr>
          <w:t>12</w:t>
        </w:r>
        <w:r>
          <w:rPr>
            <w:rFonts w:asciiTheme="minorHAnsi" w:hAnsiTheme="minorHAnsi" w:eastAsiaTheme="minorEastAsia" w:cstheme="minorBidi"/>
            <w:noProof/>
            <w:kern w:val="2"/>
            <w:szCs w:val="24"/>
            <w:lang w:eastAsia="ja-JP"/>
            <w14:ligatures w14:val="standardContextual"/>
          </w:rPr>
          <w:tab/>
        </w:r>
        <w:r w:rsidRPr="00C930C6">
          <w:rPr>
            <w:rStyle w:val="Hyperlink"/>
            <w:noProof/>
          </w:rPr>
          <w:t>Appeals</w:t>
        </w:r>
        <w:r>
          <w:rPr>
            <w:noProof/>
            <w:webHidden/>
          </w:rPr>
          <w:tab/>
        </w:r>
        <w:r>
          <w:rPr>
            <w:noProof/>
            <w:webHidden/>
          </w:rPr>
          <w:fldChar w:fldCharType="begin"/>
        </w:r>
        <w:r>
          <w:rPr>
            <w:noProof/>
            <w:webHidden/>
          </w:rPr>
          <w:instrText xml:space="preserve"> PAGEREF _Toc191520752 \h </w:instrText>
        </w:r>
        <w:r>
          <w:rPr>
            <w:noProof/>
            <w:webHidden/>
          </w:rPr>
        </w:r>
        <w:r>
          <w:rPr>
            <w:noProof/>
            <w:webHidden/>
          </w:rPr>
          <w:fldChar w:fldCharType="separate"/>
        </w:r>
        <w:r>
          <w:rPr>
            <w:noProof/>
            <w:webHidden/>
          </w:rPr>
          <w:t>13</w:t>
        </w:r>
        <w:r>
          <w:rPr>
            <w:noProof/>
            <w:webHidden/>
          </w:rPr>
          <w:fldChar w:fldCharType="end"/>
        </w:r>
      </w:hyperlink>
    </w:p>
    <w:p w:rsidR="00327B77" w:rsidRDefault="00327B77" w14:paraId="0B329A96" w14:textId="6731B4DD">
      <w:pPr>
        <w:pStyle w:val="TOC1"/>
        <w:tabs>
          <w:tab w:val="left" w:pos="720"/>
          <w:tab w:val="right" w:leader="dot" w:pos="9628"/>
        </w:tabs>
        <w:rPr>
          <w:rFonts w:asciiTheme="minorHAnsi" w:hAnsiTheme="minorHAnsi" w:eastAsiaTheme="minorEastAsia" w:cstheme="minorBidi"/>
          <w:noProof/>
          <w:kern w:val="2"/>
          <w:szCs w:val="24"/>
          <w:lang w:eastAsia="ja-JP"/>
          <w14:ligatures w14:val="standardContextual"/>
        </w:rPr>
      </w:pPr>
      <w:hyperlink w:history="1" w:anchor="_Toc191520753">
        <w:r w:rsidRPr="00C930C6">
          <w:rPr>
            <w:rStyle w:val="Hyperlink"/>
            <w:noProof/>
          </w:rPr>
          <w:t>13</w:t>
        </w:r>
        <w:r>
          <w:rPr>
            <w:rFonts w:asciiTheme="minorHAnsi" w:hAnsiTheme="minorHAnsi" w:eastAsiaTheme="minorEastAsia" w:cstheme="minorBidi"/>
            <w:noProof/>
            <w:kern w:val="2"/>
            <w:szCs w:val="24"/>
            <w:lang w:eastAsia="ja-JP"/>
            <w14:ligatures w14:val="standardContextual"/>
          </w:rPr>
          <w:tab/>
        </w:r>
        <w:r w:rsidRPr="00C930C6">
          <w:rPr>
            <w:rStyle w:val="Hyperlink"/>
            <w:noProof/>
          </w:rPr>
          <w:t>Protection and support for those involved</w:t>
        </w:r>
        <w:r>
          <w:rPr>
            <w:noProof/>
            <w:webHidden/>
          </w:rPr>
          <w:tab/>
        </w:r>
        <w:r>
          <w:rPr>
            <w:noProof/>
            <w:webHidden/>
          </w:rPr>
          <w:fldChar w:fldCharType="begin"/>
        </w:r>
        <w:r>
          <w:rPr>
            <w:noProof/>
            <w:webHidden/>
          </w:rPr>
          <w:instrText xml:space="preserve"> PAGEREF _Toc191520753 \h </w:instrText>
        </w:r>
        <w:r>
          <w:rPr>
            <w:noProof/>
            <w:webHidden/>
          </w:rPr>
        </w:r>
        <w:r>
          <w:rPr>
            <w:noProof/>
            <w:webHidden/>
          </w:rPr>
          <w:fldChar w:fldCharType="separate"/>
        </w:r>
        <w:r>
          <w:rPr>
            <w:noProof/>
            <w:webHidden/>
          </w:rPr>
          <w:t>13</w:t>
        </w:r>
        <w:r>
          <w:rPr>
            <w:noProof/>
            <w:webHidden/>
          </w:rPr>
          <w:fldChar w:fldCharType="end"/>
        </w:r>
      </w:hyperlink>
    </w:p>
    <w:p w:rsidR="00327B77" w:rsidRDefault="00327B77" w14:paraId="2F61291C" w14:textId="2E3AFC24">
      <w:pPr>
        <w:pStyle w:val="TOC1"/>
        <w:tabs>
          <w:tab w:val="left" w:pos="720"/>
          <w:tab w:val="right" w:leader="dot" w:pos="9628"/>
        </w:tabs>
        <w:rPr>
          <w:rFonts w:asciiTheme="minorHAnsi" w:hAnsiTheme="minorHAnsi" w:eastAsiaTheme="minorEastAsia" w:cstheme="minorBidi"/>
          <w:noProof/>
          <w:kern w:val="2"/>
          <w:szCs w:val="24"/>
          <w:lang w:eastAsia="ja-JP"/>
          <w14:ligatures w14:val="standardContextual"/>
        </w:rPr>
      </w:pPr>
      <w:hyperlink w:history="1" w:anchor="_Toc191520754">
        <w:r w:rsidRPr="00C930C6">
          <w:rPr>
            <w:rStyle w:val="Hyperlink"/>
            <w:noProof/>
          </w:rPr>
          <w:t>14</w:t>
        </w:r>
        <w:r>
          <w:rPr>
            <w:rFonts w:asciiTheme="minorHAnsi" w:hAnsiTheme="minorHAnsi" w:eastAsiaTheme="minorEastAsia" w:cstheme="minorBidi"/>
            <w:noProof/>
            <w:kern w:val="2"/>
            <w:szCs w:val="24"/>
            <w:lang w:eastAsia="ja-JP"/>
            <w14:ligatures w14:val="standardContextual"/>
          </w:rPr>
          <w:tab/>
        </w:r>
        <w:r w:rsidRPr="00C930C6">
          <w:rPr>
            <w:rStyle w:val="Hyperlink"/>
            <w:noProof/>
          </w:rPr>
          <w:t>Reporting outcomes, confidentiality, record keeping and data protection</w:t>
        </w:r>
        <w:r>
          <w:rPr>
            <w:noProof/>
            <w:webHidden/>
          </w:rPr>
          <w:tab/>
        </w:r>
        <w:r>
          <w:rPr>
            <w:noProof/>
            <w:webHidden/>
          </w:rPr>
          <w:fldChar w:fldCharType="begin"/>
        </w:r>
        <w:r>
          <w:rPr>
            <w:noProof/>
            <w:webHidden/>
          </w:rPr>
          <w:instrText xml:space="preserve"> PAGEREF _Toc191520754 \h </w:instrText>
        </w:r>
        <w:r>
          <w:rPr>
            <w:noProof/>
            <w:webHidden/>
          </w:rPr>
        </w:r>
        <w:r>
          <w:rPr>
            <w:noProof/>
            <w:webHidden/>
          </w:rPr>
          <w:fldChar w:fldCharType="separate"/>
        </w:r>
        <w:r>
          <w:rPr>
            <w:noProof/>
            <w:webHidden/>
          </w:rPr>
          <w:t>14</w:t>
        </w:r>
        <w:r>
          <w:rPr>
            <w:noProof/>
            <w:webHidden/>
          </w:rPr>
          <w:fldChar w:fldCharType="end"/>
        </w:r>
      </w:hyperlink>
    </w:p>
    <w:p w:rsidR="00327B77" w:rsidRDefault="00327B77" w14:paraId="3D72EEFD" w14:textId="62073364">
      <w:pPr>
        <w:pStyle w:val="TOC1"/>
        <w:tabs>
          <w:tab w:val="left" w:pos="720"/>
          <w:tab w:val="right" w:leader="dot" w:pos="9628"/>
        </w:tabs>
        <w:rPr>
          <w:rFonts w:asciiTheme="minorHAnsi" w:hAnsiTheme="minorHAnsi" w:eastAsiaTheme="minorEastAsia" w:cstheme="minorBidi"/>
          <w:noProof/>
          <w:kern w:val="2"/>
          <w:szCs w:val="24"/>
          <w:lang w:eastAsia="ja-JP"/>
          <w14:ligatures w14:val="standardContextual"/>
        </w:rPr>
      </w:pPr>
      <w:hyperlink w:history="1" w:anchor="_Toc191520755">
        <w:r w:rsidRPr="00C930C6">
          <w:rPr>
            <w:rStyle w:val="Hyperlink"/>
            <w:noProof/>
          </w:rPr>
          <w:t>15</w:t>
        </w:r>
        <w:r>
          <w:rPr>
            <w:rFonts w:asciiTheme="minorHAnsi" w:hAnsiTheme="minorHAnsi" w:eastAsiaTheme="minorEastAsia" w:cstheme="minorBidi"/>
            <w:noProof/>
            <w:kern w:val="2"/>
            <w:szCs w:val="24"/>
            <w:lang w:eastAsia="ja-JP"/>
            <w14:ligatures w14:val="standardContextual"/>
          </w:rPr>
          <w:tab/>
        </w:r>
        <w:r w:rsidRPr="00C930C6">
          <w:rPr>
            <w:rStyle w:val="Hyperlink"/>
            <w:noProof/>
          </w:rPr>
          <w:t>Training</w:t>
        </w:r>
        <w:r>
          <w:rPr>
            <w:noProof/>
            <w:webHidden/>
          </w:rPr>
          <w:tab/>
        </w:r>
        <w:r>
          <w:rPr>
            <w:noProof/>
            <w:webHidden/>
          </w:rPr>
          <w:fldChar w:fldCharType="begin"/>
        </w:r>
        <w:r>
          <w:rPr>
            <w:noProof/>
            <w:webHidden/>
          </w:rPr>
          <w:instrText xml:space="preserve"> PAGEREF _Toc191520755 \h </w:instrText>
        </w:r>
        <w:r>
          <w:rPr>
            <w:noProof/>
            <w:webHidden/>
          </w:rPr>
        </w:r>
        <w:r>
          <w:rPr>
            <w:noProof/>
            <w:webHidden/>
          </w:rPr>
          <w:fldChar w:fldCharType="separate"/>
        </w:r>
        <w:r>
          <w:rPr>
            <w:noProof/>
            <w:webHidden/>
          </w:rPr>
          <w:t>15</w:t>
        </w:r>
        <w:r>
          <w:rPr>
            <w:noProof/>
            <w:webHidden/>
          </w:rPr>
          <w:fldChar w:fldCharType="end"/>
        </w:r>
      </w:hyperlink>
    </w:p>
    <w:p w:rsidR="00327B77" w:rsidRDefault="00327B77" w14:paraId="7D473540" w14:textId="2093AA75">
      <w:pPr>
        <w:pStyle w:val="TOC1"/>
        <w:tabs>
          <w:tab w:val="left" w:pos="720"/>
          <w:tab w:val="right" w:leader="dot" w:pos="9628"/>
        </w:tabs>
        <w:rPr>
          <w:rFonts w:asciiTheme="minorHAnsi" w:hAnsiTheme="minorHAnsi" w:eastAsiaTheme="minorEastAsia" w:cstheme="minorBidi"/>
          <w:noProof/>
          <w:kern w:val="2"/>
          <w:szCs w:val="24"/>
          <w:lang w:eastAsia="ja-JP"/>
          <w14:ligatures w14:val="standardContextual"/>
        </w:rPr>
      </w:pPr>
      <w:hyperlink w:history="1" w:anchor="_Toc191520756">
        <w:r w:rsidRPr="00C930C6">
          <w:rPr>
            <w:rStyle w:val="Hyperlink"/>
            <w:noProof/>
          </w:rPr>
          <w:t>16</w:t>
        </w:r>
        <w:r>
          <w:rPr>
            <w:rFonts w:asciiTheme="minorHAnsi" w:hAnsiTheme="minorHAnsi" w:eastAsiaTheme="minorEastAsia" w:cstheme="minorBidi"/>
            <w:noProof/>
            <w:kern w:val="2"/>
            <w:szCs w:val="24"/>
            <w:lang w:eastAsia="ja-JP"/>
            <w14:ligatures w14:val="standardContextual"/>
          </w:rPr>
          <w:tab/>
        </w:r>
        <w:r w:rsidRPr="00C930C6">
          <w:rPr>
            <w:rStyle w:val="Hyperlink"/>
            <w:noProof/>
          </w:rPr>
          <w:t>Review and Monitoring of this policy</w:t>
        </w:r>
        <w:r>
          <w:rPr>
            <w:noProof/>
            <w:webHidden/>
          </w:rPr>
          <w:tab/>
        </w:r>
        <w:r>
          <w:rPr>
            <w:noProof/>
            <w:webHidden/>
          </w:rPr>
          <w:fldChar w:fldCharType="begin"/>
        </w:r>
        <w:r>
          <w:rPr>
            <w:noProof/>
            <w:webHidden/>
          </w:rPr>
          <w:instrText xml:space="preserve"> PAGEREF _Toc191520756 \h </w:instrText>
        </w:r>
        <w:r>
          <w:rPr>
            <w:noProof/>
            <w:webHidden/>
          </w:rPr>
        </w:r>
        <w:r>
          <w:rPr>
            <w:noProof/>
            <w:webHidden/>
          </w:rPr>
          <w:fldChar w:fldCharType="separate"/>
        </w:r>
        <w:r>
          <w:rPr>
            <w:noProof/>
            <w:webHidden/>
          </w:rPr>
          <w:t>15</w:t>
        </w:r>
        <w:r>
          <w:rPr>
            <w:noProof/>
            <w:webHidden/>
          </w:rPr>
          <w:fldChar w:fldCharType="end"/>
        </w:r>
      </w:hyperlink>
    </w:p>
    <w:p w:rsidR="00F45C71" w:rsidRDefault="00EE73BC" w14:paraId="58D2EA52" w14:textId="2FD2D42F">
      <w:pPr>
        <w:spacing w:line="247" w:lineRule="auto"/>
        <w:rPr>
          <w:rFonts w:asciiTheme="minorHAnsi" w:hAnsiTheme="minorHAnsi" w:cstheme="minorHAnsi"/>
          <w:b/>
        </w:rPr>
      </w:pPr>
      <w:r>
        <w:rPr>
          <w:rFonts w:asciiTheme="minorHAnsi" w:hAnsiTheme="minorHAnsi" w:cstheme="minorHAnsi"/>
          <w:b/>
        </w:rPr>
        <w:fldChar w:fldCharType="end"/>
      </w:r>
    </w:p>
    <w:p w:rsidR="00D344B2" w:rsidRDefault="00D344B2" w14:paraId="2565F0BC" w14:textId="395C1298">
      <w:pPr>
        <w:spacing w:line="247" w:lineRule="auto"/>
        <w:rPr>
          <w:rFonts w:asciiTheme="minorHAnsi" w:hAnsiTheme="minorHAnsi" w:cstheme="minorHAnsi"/>
          <w:b/>
        </w:rPr>
      </w:pPr>
      <w:r>
        <w:rPr>
          <w:rFonts w:asciiTheme="minorHAnsi" w:hAnsiTheme="minorHAnsi" w:cstheme="minorHAnsi"/>
          <w:b/>
        </w:rPr>
        <w:br w:type="page"/>
      </w:r>
    </w:p>
    <w:p w:rsidRPr="00F264B7" w:rsidR="00AB114E" w:rsidP="00F264B7" w:rsidRDefault="00F264B7" w14:paraId="2C8405B2" w14:textId="7048B6A9">
      <w:pPr>
        <w:pStyle w:val="HeadingPol"/>
      </w:pPr>
      <w:bookmarkStart w:name="_Toc191520741" w:id="0"/>
      <w:r w:rsidRPr="00F264B7">
        <w:t xml:space="preserve">1. </w:t>
      </w:r>
      <w:r w:rsidRPr="00F264B7" w:rsidR="000037D7">
        <w:t>Introducti</w:t>
      </w:r>
      <w:r w:rsidRPr="00F264B7">
        <w:t>on</w:t>
      </w:r>
      <w:bookmarkEnd w:id="0"/>
    </w:p>
    <w:p w:rsidRPr="00AB114E" w:rsidR="00AB114E" w:rsidP="00F264B7" w:rsidRDefault="00AB114E" w14:paraId="5FDB4332" w14:textId="52B1367D">
      <w:pPr>
        <w:pStyle w:val="NormalWeb"/>
      </w:pPr>
      <w:r>
        <w:t>1.1</w:t>
      </w:r>
      <w:r>
        <w:tab/>
      </w:r>
      <w:r>
        <w:t xml:space="preserve">The 3-18 Education Trust </w:t>
      </w:r>
      <w:r w:rsidR="00CB32F0">
        <w:t xml:space="preserve">(The Trust) </w:t>
      </w:r>
      <w:r>
        <w:t xml:space="preserve">is committed to a work environment free of harassment and bullying, where everyone is treated with dignity and respect. The Trust takes a firm stance against bullying between pupils, and it is important that all employees lead by example with their own behaviour. </w:t>
      </w:r>
    </w:p>
    <w:p w:rsidR="034ECA13" w:rsidP="034ECA13" w:rsidRDefault="034ECA13" w14:paraId="23EBE6E5" w14:textId="5489F4AD">
      <w:pPr>
        <w:pStyle w:val="NormalWeb"/>
      </w:pPr>
    </w:p>
    <w:p w:rsidRPr="00AB114E" w:rsidR="00AB114E" w:rsidP="00F264B7" w:rsidRDefault="00AB114E" w14:paraId="79ADC494" w14:textId="77777777">
      <w:pPr>
        <w:pStyle w:val="NormalWeb"/>
      </w:pPr>
      <w:r>
        <w:t>1.2</w:t>
      </w:r>
      <w:r>
        <w:tab/>
      </w:r>
      <w:r>
        <w:t>Harassment and bullying can have very serious consequences for individuals and the Trust including loss of morale, poor work performance, increased turnover of employees, legal claims and damage to our reputation.</w:t>
      </w:r>
    </w:p>
    <w:p w:rsidR="034ECA13" w:rsidP="034ECA13" w:rsidRDefault="034ECA13" w14:paraId="2C228C31" w14:textId="1F9A8F41">
      <w:pPr>
        <w:pStyle w:val="NormalWeb"/>
      </w:pPr>
    </w:p>
    <w:p w:rsidRPr="00AB114E" w:rsidR="00AB114E" w:rsidP="00F264B7" w:rsidRDefault="00AB114E" w14:paraId="1A5B65CB" w14:textId="77777777">
      <w:pPr>
        <w:pStyle w:val="NormalWeb"/>
      </w:pPr>
      <w:r>
        <w:t>1.3</w:t>
      </w:r>
      <w:r>
        <w:tab/>
      </w:r>
      <w:r>
        <w:t>The Trust will take allegations of harassment or bullying seriously and will take active steps to prevent and address them promptly and confidentially where possible. Harassment, or the bullying of any employee, or anyone they come into contact with during the course of their work, can be unlawful and will not be tolerated. Harassment or bullying by an employee will be treated as misconduct and managed within our Disciplinary Procedure (accessed via Sharepoint). In some cases, it may amount to gross misconduct leading to summary dismissal. Anyone who is a victim of, or witness to, harassment or bullying is encouraged to report it in accordance with this policy.  This will enable us to take appropriate action and provide support. Harassment and bullying can result in legal liability for both the organisation and the perpetrator, whether they work for us, or are a third-party outside of our control. Please note that the Trust have a separate Preventing Sexual Harassment at Work Policy which should be used if you wish disclose or report incidences of sexual harassment.</w:t>
      </w:r>
    </w:p>
    <w:p w:rsidR="034ECA13" w:rsidP="034ECA13" w:rsidRDefault="034ECA13" w14:paraId="55E6340D" w14:textId="3F715B92">
      <w:pPr>
        <w:pStyle w:val="NormalWeb"/>
      </w:pPr>
    </w:p>
    <w:p w:rsidRPr="00AB114E" w:rsidR="00AB114E" w:rsidP="00F264B7" w:rsidRDefault="00AB114E" w14:paraId="3F5CD252" w14:textId="77777777">
      <w:pPr>
        <w:pStyle w:val="NormalWeb"/>
      </w:pPr>
      <w:r>
        <w:t>1.4</w:t>
      </w:r>
      <w:r>
        <w:tab/>
      </w:r>
      <w:r>
        <w:t>This policy has been implemented following consultation with the recognised trade unions.</w:t>
      </w:r>
    </w:p>
    <w:p w:rsidR="034ECA13" w:rsidP="034ECA13" w:rsidRDefault="034ECA13" w14:paraId="161CF51B" w14:textId="38DA6A39">
      <w:pPr>
        <w:pStyle w:val="NormalWeb"/>
      </w:pPr>
    </w:p>
    <w:p w:rsidRPr="00AB114E" w:rsidR="00AB114E" w:rsidP="00F264B7" w:rsidRDefault="00AB114E" w14:paraId="66FD68C1" w14:textId="77777777">
      <w:pPr>
        <w:pStyle w:val="NormalWeb"/>
      </w:pPr>
      <w:r>
        <w:t>1.5</w:t>
      </w:r>
      <w:r>
        <w:tab/>
      </w:r>
      <w:r>
        <w:t xml:space="preserve">This policy does not form part of any employee's contract of employment and may be amended at any time in consultation with the recognised trade unions. </w:t>
      </w:r>
    </w:p>
    <w:p w:rsidR="034ECA13" w:rsidP="034ECA13" w:rsidRDefault="034ECA13" w14:paraId="5F4DC5E9" w14:textId="08A8ACC6">
      <w:pPr>
        <w:pStyle w:val="NormalWeb"/>
      </w:pPr>
    </w:p>
    <w:p w:rsidRPr="00AB114E" w:rsidR="00AB114E" w:rsidP="00601054" w:rsidRDefault="00AB114E" w14:paraId="22A8B392" w14:textId="77777777">
      <w:pPr>
        <w:pStyle w:val="HeadingPol"/>
      </w:pPr>
      <w:bookmarkStart w:name="_Toc191520742" w:id="1"/>
      <w:r w:rsidRPr="00AB114E">
        <w:t>2</w:t>
      </w:r>
      <w:r w:rsidRPr="00AB114E">
        <w:tab/>
      </w:r>
      <w:r w:rsidRPr="00AB114E">
        <w:t>Scope and purpose of this policy</w:t>
      </w:r>
      <w:bookmarkEnd w:id="1"/>
    </w:p>
    <w:p w:rsidRPr="00AB114E" w:rsidR="00AB114E" w:rsidP="00F264B7" w:rsidRDefault="00AB114E" w14:paraId="3CFD9A64" w14:textId="77777777">
      <w:pPr>
        <w:pStyle w:val="NormalWeb"/>
      </w:pPr>
      <w:r>
        <w:t>2.1</w:t>
      </w:r>
      <w:r>
        <w:tab/>
      </w:r>
      <w:r>
        <w:t xml:space="preserve">The purpose of this policy is to set out a framework for the Trust to deal with any harassment, bullying or victimisation that occurs. </w:t>
      </w:r>
    </w:p>
    <w:p w:rsidR="034ECA13" w:rsidP="034ECA13" w:rsidRDefault="034ECA13" w14:paraId="21FEEED6" w14:textId="7327E016">
      <w:pPr>
        <w:pStyle w:val="NormalWeb"/>
      </w:pPr>
    </w:p>
    <w:p w:rsidRPr="00AB114E" w:rsidR="00AB114E" w:rsidP="00F264B7" w:rsidRDefault="00AB114E" w14:paraId="6818CA90" w14:textId="77777777">
      <w:pPr>
        <w:pStyle w:val="NormalWeb"/>
      </w:pPr>
      <w:r>
        <w:t>2.2</w:t>
      </w:r>
      <w:r>
        <w:tab/>
      </w:r>
      <w:r>
        <w:t xml:space="preserve">The policy sets out the types of behaviour that are unacceptable and covers bullying and harassment both in and out of the workplace such as on school trips, at school events or work-related social functions. This policy covers bullying and harassment by employees and also by third parties such as (but not limited to) suppliers, parents or visitors to the school premises. </w:t>
      </w:r>
    </w:p>
    <w:p w:rsidR="034ECA13" w:rsidP="034ECA13" w:rsidRDefault="034ECA13" w14:paraId="5BEA84D3" w14:textId="1850BD1E">
      <w:pPr>
        <w:pStyle w:val="NormalWeb"/>
      </w:pPr>
    </w:p>
    <w:p w:rsidRPr="00AB114E" w:rsidR="00AB114E" w:rsidP="00F264B7" w:rsidRDefault="00AB114E" w14:paraId="1A1FE728" w14:textId="77777777">
      <w:pPr>
        <w:pStyle w:val="NormalWeb"/>
      </w:pPr>
      <w:r>
        <w:t>2.3</w:t>
      </w:r>
      <w:r>
        <w:tab/>
      </w:r>
      <w:r>
        <w:t>This policy applies to all employees of the Trust, governors, contractors, casual and agency staff and volunteers (collectively referred to as employees in this policy). The policy does not apply to pupils or parents who consider they have been the subject of bullying or harassment by Trust employees, where separate complaints procedures apply.</w:t>
      </w:r>
    </w:p>
    <w:p w:rsidR="034ECA13" w:rsidP="034ECA13" w:rsidRDefault="034ECA13" w14:paraId="7C0AD2E2" w14:textId="20039135">
      <w:pPr>
        <w:pStyle w:val="NormalWeb"/>
      </w:pPr>
    </w:p>
    <w:p w:rsidRPr="00AB114E" w:rsidR="00AB114E" w:rsidP="00F264B7" w:rsidRDefault="00AB114E" w14:paraId="54F3B223" w14:textId="77777777">
      <w:pPr>
        <w:pStyle w:val="NormalWeb"/>
      </w:pPr>
      <w:r>
        <w:t>2.4</w:t>
      </w:r>
      <w:r>
        <w:tab/>
      </w:r>
      <w:r>
        <w:t>Employees may make a complaint under this policy, the Preventing Sexual Harassment at Work Policy or the Grievance Procedure but not more than one of these policies/procedures.</w:t>
      </w:r>
    </w:p>
    <w:p w:rsidR="034ECA13" w:rsidP="034ECA13" w:rsidRDefault="034ECA13" w14:paraId="19A9FFEE" w14:textId="725E090A">
      <w:pPr>
        <w:pStyle w:val="NormalWeb"/>
      </w:pPr>
    </w:p>
    <w:p w:rsidRPr="00AB114E" w:rsidR="00AB114E" w:rsidP="00F264B7" w:rsidRDefault="00AB114E" w14:paraId="2405C2EE" w14:textId="77777777">
      <w:pPr>
        <w:pStyle w:val="NormalWeb"/>
      </w:pPr>
      <w:r w:rsidRPr="00AB114E">
        <w:t>2.5</w:t>
      </w:r>
      <w:r w:rsidRPr="00AB114E">
        <w:tab/>
      </w:r>
      <w:r w:rsidRPr="00AB114E">
        <w:t>This policy applies to all employees of our Trust, including the CEO, headteachers, teachers and support staff. Where the term ‘school’ is used, it shall be understood to include Trust central staff. Where the term ‘Headteacher’ is used, it shall be understood to mean CEO, unless otherwise referenced.</w:t>
      </w:r>
    </w:p>
    <w:p w:rsidRPr="00AB114E" w:rsidR="00AB114E" w:rsidP="00601054" w:rsidRDefault="00AB114E" w14:paraId="0C13F29D" w14:textId="77777777">
      <w:pPr>
        <w:pStyle w:val="HeadingPol"/>
      </w:pPr>
      <w:bookmarkStart w:name="_Toc191520743" w:id="2"/>
      <w:r w:rsidRPr="00AB114E">
        <w:t>3</w:t>
      </w:r>
      <w:r w:rsidRPr="00AB114E">
        <w:tab/>
      </w:r>
      <w:r w:rsidRPr="00AB114E">
        <w:t>The legal framework</w:t>
      </w:r>
      <w:bookmarkEnd w:id="2"/>
    </w:p>
    <w:p w:rsidRPr="00AB114E" w:rsidR="00AB114E" w:rsidP="00F264B7" w:rsidRDefault="00AB114E" w14:paraId="744F35D1" w14:textId="77777777">
      <w:pPr>
        <w:pStyle w:val="NormalWeb"/>
      </w:pPr>
      <w:r>
        <w:t>3.1</w:t>
      </w:r>
      <w:r>
        <w:tab/>
      </w:r>
      <w:r>
        <w:t xml:space="preserve">The Equality Act 2010 prohibits harassment related to age, disability, gender reassignment, marital or civil partner status, pregnancy or maternity, race, colour, nationality, ethnic or national origin, religion or belief, sex or sexual orientation (protected characteristics). The Protection from Harassment Act 1997 also makes it unlawful to pursue a course of conduct which you know or ought to know would be harassment, which includes causing someone alarm or distress. Further, the Worker Protection (Amendment of Equality Act 2010) Act 2023 places a responsibility on organisations to take reasonable steps to prevent sexual harassment in the workplace (see separate Preventing Sexual Harassment at Work Policy). Under the Health and Safety at Work Act 1974 employees are entitled to a safe place and system of work. </w:t>
      </w:r>
    </w:p>
    <w:p w:rsidR="034ECA13" w:rsidP="034ECA13" w:rsidRDefault="034ECA13" w14:paraId="401517C8" w14:textId="26E1DEEE">
      <w:pPr>
        <w:pStyle w:val="NormalWeb"/>
      </w:pPr>
    </w:p>
    <w:p w:rsidRPr="00AB114E" w:rsidR="00AB114E" w:rsidP="00F264B7" w:rsidRDefault="00AB114E" w14:paraId="1DD08964" w14:textId="55C075A3">
      <w:pPr>
        <w:pStyle w:val="NormalWeb"/>
      </w:pPr>
      <w:r>
        <w:t>3.2</w:t>
      </w:r>
      <w:r>
        <w:tab/>
      </w:r>
      <w:r>
        <w:t>Individual employees may in some cases be personally legally liable for harassment of colleagues or third parties (including pupils</w:t>
      </w:r>
      <w:r w:rsidR="00FD7BC4">
        <w:t>) and</w:t>
      </w:r>
      <w:r>
        <w:t xml:space="preserve"> may be ordered to pay compensation by a court or employment tribunal.</w:t>
      </w:r>
    </w:p>
    <w:p w:rsidR="034ECA13" w:rsidP="034ECA13" w:rsidRDefault="034ECA13" w14:paraId="319C0481" w14:textId="5FD85146">
      <w:pPr>
        <w:pStyle w:val="NormalWeb"/>
      </w:pPr>
    </w:p>
    <w:p w:rsidRPr="00AB114E" w:rsidR="00AB114E" w:rsidP="00601054" w:rsidRDefault="00AB114E" w14:paraId="64337B8C" w14:textId="77777777">
      <w:pPr>
        <w:pStyle w:val="HeadingPol"/>
      </w:pPr>
      <w:bookmarkStart w:name="_Toc191520744" w:id="3"/>
      <w:r w:rsidRPr="00AB114E">
        <w:t>4</w:t>
      </w:r>
      <w:r w:rsidRPr="00AB114E">
        <w:tab/>
      </w:r>
      <w:r w:rsidRPr="00AB114E">
        <w:t>What is harassment?</w:t>
      </w:r>
      <w:bookmarkEnd w:id="3"/>
    </w:p>
    <w:p w:rsidRPr="00AB114E" w:rsidR="00AB114E" w:rsidP="00F264B7" w:rsidRDefault="00AB114E" w14:paraId="261788DF" w14:textId="77777777">
      <w:pPr>
        <w:pStyle w:val="NormalWeb"/>
      </w:pPr>
      <w:r w:rsidRPr="00AB114E">
        <w:t>4.1</w:t>
      </w:r>
      <w:r w:rsidRPr="00AB114E">
        <w:tab/>
      </w:r>
      <w:r w:rsidRPr="00AB114E">
        <w:t>Harassment is any unwanted physical, verbal or non-verbal conduct which has the purpose or effect of:</w:t>
      </w:r>
    </w:p>
    <w:p w:rsidRPr="00AB114E" w:rsidR="00AB114E" w:rsidP="00F264B7" w:rsidRDefault="00AB114E" w14:paraId="6FEA92C6" w14:textId="77777777">
      <w:pPr>
        <w:pStyle w:val="NormalWeb"/>
      </w:pPr>
      <w:r w:rsidRPr="00AB114E">
        <w:t>4.1.1</w:t>
      </w:r>
      <w:r w:rsidRPr="00AB114E">
        <w:tab/>
      </w:r>
      <w:r w:rsidRPr="00AB114E">
        <w:t xml:space="preserve">violating a person's dignity; or </w:t>
      </w:r>
    </w:p>
    <w:p w:rsidRPr="00AB114E" w:rsidR="00AB114E" w:rsidP="00F264B7" w:rsidRDefault="00AB114E" w14:paraId="150DA5E0" w14:textId="77777777">
      <w:pPr>
        <w:pStyle w:val="NormalWeb"/>
      </w:pPr>
      <w:r>
        <w:t>4.1.2</w:t>
      </w:r>
      <w:r>
        <w:tab/>
      </w:r>
      <w:r>
        <w:t xml:space="preserve">creating an intimidating, hostile, degrading, humiliating or offensive environment for them. </w:t>
      </w:r>
    </w:p>
    <w:p w:rsidR="034ECA13" w:rsidP="034ECA13" w:rsidRDefault="034ECA13" w14:paraId="67BC21DC" w14:textId="0726658F">
      <w:pPr>
        <w:pStyle w:val="NormalWeb"/>
      </w:pPr>
    </w:p>
    <w:p w:rsidRPr="00AB114E" w:rsidR="00AB114E" w:rsidP="00F264B7" w:rsidRDefault="00AB114E" w14:paraId="47A1443D" w14:textId="77777777">
      <w:pPr>
        <w:pStyle w:val="NormalWeb"/>
      </w:pPr>
      <w:r>
        <w:t>4.2</w:t>
      </w:r>
      <w:r>
        <w:tab/>
      </w:r>
      <w:r>
        <w:t>It also includes treating someone less favourably because they have submitted or refused to submit to such behaviour in the past. Unlawful harassment may involve conduct related to a protected characteristic (see 3.1) or of a sexual nature (sexual harassment - (see separate Preventing Sexual Harassment at Work Policy)). Harassment is unacceptable even if it does not fall within any of these categories.</w:t>
      </w:r>
    </w:p>
    <w:p w:rsidR="034ECA13" w:rsidP="034ECA13" w:rsidRDefault="034ECA13" w14:paraId="0C2FE12B" w14:textId="1D84B6C0">
      <w:pPr>
        <w:pStyle w:val="NormalWeb"/>
      </w:pPr>
    </w:p>
    <w:p w:rsidRPr="00AB114E" w:rsidR="00AB114E" w:rsidP="00F264B7" w:rsidRDefault="00AB114E" w14:paraId="10C3A50A" w14:textId="77777777">
      <w:pPr>
        <w:pStyle w:val="NormalWeb"/>
      </w:pPr>
      <w:r w:rsidRPr="00AB114E">
        <w:t>4.3</w:t>
      </w:r>
      <w:r w:rsidRPr="00AB114E">
        <w:tab/>
      </w:r>
      <w:r w:rsidRPr="00AB114E">
        <w:t>A person may be harassed even if they were not the intended "target". For example, a person may be harassed by racist jokes about a different ethnic group if they create an offensive environment for him/her. Harassment may also occur even if an individual does not have a protected characteristic, but another individual engages in unwanted conduct towards them because:</w:t>
      </w:r>
    </w:p>
    <w:p w:rsidRPr="00AB114E" w:rsidR="00AB114E" w:rsidP="00F264B7" w:rsidRDefault="00AB114E" w14:paraId="3C9F320C" w14:textId="77777777">
      <w:pPr>
        <w:pStyle w:val="NormalWeb"/>
      </w:pPr>
      <w:r w:rsidRPr="00AB114E">
        <w:t>4.3.1</w:t>
      </w:r>
      <w:r w:rsidRPr="00AB114E">
        <w:tab/>
      </w:r>
      <w:r w:rsidRPr="00AB114E">
        <w:t xml:space="preserve">they perceive the recipient to have a protected characteristic; or </w:t>
      </w:r>
    </w:p>
    <w:p w:rsidRPr="00AB114E" w:rsidR="00AB114E" w:rsidP="00F264B7" w:rsidRDefault="00AB114E" w14:paraId="424FBFCA" w14:textId="77777777">
      <w:pPr>
        <w:pStyle w:val="NormalWeb"/>
      </w:pPr>
      <w:r>
        <w:t>4.3.2</w:t>
      </w:r>
      <w:r>
        <w:tab/>
      </w:r>
      <w:r>
        <w:t>they are associated with a person who does have a protected characteristic.</w:t>
      </w:r>
    </w:p>
    <w:p w:rsidR="034ECA13" w:rsidP="034ECA13" w:rsidRDefault="034ECA13" w14:paraId="18EA28A9" w14:textId="53803DBA">
      <w:pPr>
        <w:pStyle w:val="NormalWeb"/>
      </w:pPr>
    </w:p>
    <w:p w:rsidRPr="00AB114E" w:rsidR="00AB114E" w:rsidP="00F264B7" w:rsidRDefault="00AB114E" w14:paraId="087D8286" w14:textId="0DB7D640">
      <w:pPr>
        <w:pStyle w:val="NormalWeb"/>
      </w:pPr>
      <w:r>
        <w:t>4.4</w:t>
      </w:r>
      <w:r>
        <w:tab/>
      </w:r>
      <w:r>
        <w:t>A single incident can amount to harassment. The fact that the perpetrator did not intend to harass the victim is not relevant to determining whether harassment took place.</w:t>
      </w:r>
    </w:p>
    <w:p w:rsidR="034ECA13" w:rsidP="034ECA13" w:rsidRDefault="034ECA13" w14:paraId="11F9F167" w14:textId="18A27B3E">
      <w:pPr>
        <w:pStyle w:val="NormalWeb"/>
      </w:pPr>
    </w:p>
    <w:p w:rsidRPr="00AB114E" w:rsidR="00AB114E" w:rsidP="00F264B7" w:rsidRDefault="00AB114E" w14:paraId="520515DC" w14:textId="77777777">
      <w:pPr>
        <w:pStyle w:val="NormalWeb"/>
      </w:pPr>
      <w:r w:rsidRPr="00AB114E">
        <w:t>4.5</w:t>
      </w:r>
      <w:r w:rsidRPr="00AB114E">
        <w:tab/>
      </w:r>
      <w:r w:rsidRPr="00AB114E">
        <w:t>Victimisation includes subjecting a person to a detriment because they have done, or are suspected of doing or intending to do, any of the following protected acts:</w:t>
      </w:r>
    </w:p>
    <w:p w:rsidRPr="00AB114E" w:rsidR="00AB114E" w:rsidP="00F264B7" w:rsidRDefault="00AB114E" w14:paraId="28248831" w14:textId="77777777">
      <w:pPr>
        <w:pStyle w:val="NormalWeb"/>
      </w:pPr>
      <w:r w:rsidRPr="00AB114E">
        <w:t>4.5.1</w:t>
      </w:r>
      <w:r w:rsidRPr="00AB114E">
        <w:tab/>
      </w:r>
      <w:r w:rsidRPr="00AB114E">
        <w:t>Bringing proceedings under the Equality Act 2010;</w:t>
      </w:r>
    </w:p>
    <w:p w:rsidRPr="00AB114E" w:rsidR="00AB114E" w:rsidP="00F264B7" w:rsidRDefault="00AB114E" w14:paraId="1C898F87" w14:textId="77777777">
      <w:pPr>
        <w:pStyle w:val="NormalWeb"/>
      </w:pPr>
      <w:r w:rsidRPr="00AB114E">
        <w:t>4.5.2</w:t>
      </w:r>
      <w:r w:rsidRPr="00AB114E">
        <w:tab/>
      </w:r>
      <w:r w:rsidRPr="00AB114E">
        <w:t>Giving evidence or information in connection with proceedings under the Equality Act 2010;</w:t>
      </w:r>
    </w:p>
    <w:p w:rsidRPr="00AB114E" w:rsidR="00AB114E" w:rsidP="00F264B7" w:rsidRDefault="00AB114E" w14:paraId="6453EBB5" w14:textId="77777777">
      <w:pPr>
        <w:pStyle w:val="NormalWeb"/>
      </w:pPr>
      <w:r w:rsidRPr="00AB114E">
        <w:t>4.5.3</w:t>
      </w:r>
      <w:r w:rsidRPr="00AB114E">
        <w:tab/>
      </w:r>
      <w:r w:rsidRPr="00AB114E">
        <w:t xml:space="preserve">Doing any other thing for the purposes of or in connection with the Equality Act 2010; </w:t>
      </w:r>
    </w:p>
    <w:p w:rsidRPr="00AB114E" w:rsidR="00AB114E" w:rsidP="00F264B7" w:rsidRDefault="00AB114E" w14:paraId="02866B67" w14:textId="77777777">
      <w:pPr>
        <w:pStyle w:val="NormalWeb"/>
      </w:pPr>
      <w:r>
        <w:t>4.5.4</w:t>
      </w:r>
      <w:r>
        <w:tab/>
      </w:r>
      <w:r>
        <w:t>Alleging that a person has contravened the Equality Act 2010.</w:t>
      </w:r>
    </w:p>
    <w:p w:rsidR="034ECA13" w:rsidP="034ECA13" w:rsidRDefault="034ECA13" w14:paraId="64168E64" w14:textId="0079D6DD">
      <w:pPr>
        <w:pStyle w:val="NormalWeb"/>
      </w:pPr>
    </w:p>
    <w:p w:rsidRPr="00AB114E" w:rsidR="00AB114E" w:rsidP="00F264B7" w:rsidRDefault="00AB114E" w14:paraId="79D3106D" w14:textId="77777777">
      <w:pPr>
        <w:pStyle w:val="NormalWeb"/>
      </w:pPr>
      <w:r w:rsidRPr="00AB114E">
        <w:t>4.6</w:t>
      </w:r>
      <w:r w:rsidRPr="00AB114E">
        <w:tab/>
      </w:r>
      <w:r w:rsidRPr="00AB114E">
        <w:t>Harassment and victimisation are unlawful and will not be tolerated. Either may lead to disciplinary action up to and including dismissal for gross misconduct if they are committed:</w:t>
      </w:r>
    </w:p>
    <w:p w:rsidRPr="00AB114E" w:rsidR="00AB114E" w:rsidP="00F264B7" w:rsidRDefault="00AB114E" w14:paraId="312A26C7" w14:textId="77777777">
      <w:pPr>
        <w:pStyle w:val="NormalWeb"/>
      </w:pPr>
      <w:r w:rsidRPr="00AB114E">
        <w:t>4.6.1</w:t>
      </w:r>
      <w:r w:rsidRPr="00AB114E">
        <w:tab/>
      </w:r>
      <w:r w:rsidRPr="00AB114E">
        <w:t>In a work situation;</w:t>
      </w:r>
    </w:p>
    <w:p w:rsidRPr="00AB114E" w:rsidR="00AB114E" w:rsidP="00F264B7" w:rsidRDefault="00AB114E" w14:paraId="391E708B" w14:textId="77777777">
      <w:pPr>
        <w:pStyle w:val="NormalWeb"/>
      </w:pPr>
      <w:r w:rsidRPr="00AB114E">
        <w:t>4.6.2</w:t>
      </w:r>
      <w:r w:rsidRPr="00AB114E">
        <w:tab/>
      </w:r>
      <w:r w:rsidRPr="00AB114E">
        <w:t>During any situation related to work, such as at a social event with colleagues;</w:t>
      </w:r>
    </w:p>
    <w:p w:rsidRPr="00AB114E" w:rsidR="00AB114E" w:rsidP="00F264B7" w:rsidRDefault="00AB114E" w14:paraId="5FD04C93" w14:textId="77777777">
      <w:pPr>
        <w:pStyle w:val="NormalWeb"/>
      </w:pPr>
      <w:r w:rsidRPr="00AB114E">
        <w:t>4.6.3</w:t>
      </w:r>
      <w:r w:rsidRPr="00AB114E">
        <w:tab/>
      </w:r>
      <w:r w:rsidRPr="00AB114E">
        <w:t>Against a colleague or other person connected to us outside of a work situation, including on social media;</w:t>
      </w:r>
    </w:p>
    <w:p w:rsidRPr="00AB114E" w:rsidR="00AB114E" w:rsidP="00F264B7" w:rsidRDefault="00AB114E" w14:paraId="55169990" w14:textId="77777777">
      <w:pPr>
        <w:pStyle w:val="NormalWeb"/>
      </w:pPr>
      <w:r>
        <w:t>4.6.4</w:t>
      </w:r>
      <w:r>
        <w:tab/>
      </w:r>
      <w:r>
        <w:t>Against anyone outside of a work situation where the incident is relevant to your suitability to carry out your role.</w:t>
      </w:r>
    </w:p>
    <w:p w:rsidR="034ECA13" w:rsidP="034ECA13" w:rsidRDefault="034ECA13" w14:paraId="515DEEFD" w14:textId="082D8D39">
      <w:pPr>
        <w:pStyle w:val="NormalWeb"/>
      </w:pPr>
    </w:p>
    <w:p w:rsidRPr="00AB114E" w:rsidR="00AB114E" w:rsidP="00F264B7" w:rsidRDefault="00AB114E" w14:paraId="5F0E144F" w14:textId="77777777">
      <w:pPr>
        <w:pStyle w:val="NormalWeb"/>
      </w:pPr>
      <w:r>
        <w:t>4.7</w:t>
      </w:r>
      <w:r>
        <w:tab/>
      </w:r>
      <w:r>
        <w:t>The Trust will consider any aggravating factors, such as abuse of power over a more junior colleague, when deciding the appropriate disciplinary action to take.</w:t>
      </w:r>
    </w:p>
    <w:p w:rsidR="034ECA13" w:rsidP="034ECA13" w:rsidRDefault="034ECA13" w14:paraId="4A73841A" w14:textId="5D0B6127">
      <w:pPr>
        <w:pStyle w:val="NormalWeb"/>
      </w:pPr>
    </w:p>
    <w:p w:rsidRPr="00AB114E" w:rsidR="00AB114E" w:rsidP="00F264B7" w:rsidRDefault="00AB114E" w14:paraId="3A2E033A" w14:textId="77777777">
      <w:pPr>
        <w:pStyle w:val="NormalWeb"/>
      </w:pPr>
      <w:r>
        <w:t>4.8</w:t>
      </w:r>
      <w:r>
        <w:tab/>
      </w:r>
      <w:r>
        <w:t>If any harassment or victimisation of employees occurs, the Trust will take steps to remedy any complaints and to prevent it happening again. Action may include updating relevant policies, providing further employee training and taking disciplinary action against the perpetrator.</w:t>
      </w:r>
    </w:p>
    <w:p w:rsidR="034ECA13" w:rsidP="034ECA13" w:rsidRDefault="034ECA13" w14:paraId="10C50EDB" w14:textId="50C17B62">
      <w:pPr>
        <w:pStyle w:val="NormalWeb"/>
      </w:pPr>
    </w:p>
    <w:p w:rsidRPr="00AB114E" w:rsidR="00AB114E" w:rsidP="00F264B7" w:rsidRDefault="00AB114E" w14:paraId="123E8A76" w14:textId="41A8C3E9">
      <w:pPr>
        <w:pStyle w:val="NormalWeb"/>
      </w:pPr>
      <w:r>
        <w:t>4.9</w:t>
      </w:r>
      <w:r>
        <w:tab/>
      </w:r>
      <w:r>
        <w:t xml:space="preserve">Third-party harassment occurs where a person is harassed by someone who does not work for, and who is not an agent of, the same employer, but with whom they have come into contact during the course of their employment. Third-party harassment could include, for example, derogatory comments about a person’s age, disability, pregnancy, colour, religion or belief, sex or sexual orientation from any third party including but not limited to parents, contractors and suppliers visiting the employer’s premises, or where a person is visiting any </w:t>
      </w:r>
      <w:r w:rsidR="00265B2C">
        <w:t>third-party</w:t>
      </w:r>
      <w:r>
        <w:t xml:space="preserve"> premises or other location in the course of their employment.</w:t>
      </w:r>
    </w:p>
    <w:p w:rsidR="034ECA13" w:rsidP="034ECA13" w:rsidRDefault="034ECA13" w14:paraId="1E0C343C" w14:textId="5EE95F68">
      <w:pPr>
        <w:pStyle w:val="NormalWeb"/>
      </w:pPr>
    </w:p>
    <w:p w:rsidRPr="00AB114E" w:rsidR="00AB114E" w:rsidP="00F264B7" w:rsidRDefault="00AB114E" w14:paraId="045281CD" w14:textId="77777777">
      <w:pPr>
        <w:pStyle w:val="NormalWeb"/>
      </w:pPr>
      <w:r>
        <w:t>4.10</w:t>
      </w:r>
      <w:r>
        <w:tab/>
      </w:r>
      <w:r>
        <w:t>Third-party harassment can result in legal liability and will not be tolerated. All employees are encouraged to report any third-party harassment they are a victim of, or witness, in accordance with this policy.</w:t>
      </w:r>
    </w:p>
    <w:p w:rsidR="034ECA13" w:rsidP="034ECA13" w:rsidRDefault="034ECA13" w14:paraId="5F6963F8" w14:textId="33FB38BE">
      <w:pPr>
        <w:pStyle w:val="NormalWeb"/>
      </w:pPr>
    </w:p>
    <w:p w:rsidRPr="00AB114E" w:rsidR="00AB114E" w:rsidP="00F264B7" w:rsidRDefault="00AB114E" w14:paraId="6C4A3A09" w14:textId="77777777">
      <w:pPr>
        <w:pStyle w:val="NormalWeb"/>
      </w:pPr>
      <w:r>
        <w:t>4.11</w:t>
      </w:r>
      <w:r>
        <w:tab/>
      </w:r>
      <w:r>
        <w:t>Any harassment by an employee against a third-party may lead to disciplinary action up to and including dismissal.</w:t>
      </w:r>
    </w:p>
    <w:p w:rsidR="034ECA13" w:rsidP="034ECA13" w:rsidRDefault="034ECA13" w14:paraId="46CD2D6B" w14:textId="0D2AB383">
      <w:pPr>
        <w:pStyle w:val="NormalWeb"/>
      </w:pPr>
    </w:p>
    <w:p w:rsidRPr="00AB114E" w:rsidR="00AB114E" w:rsidP="00F264B7" w:rsidRDefault="00AB114E" w14:paraId="76A15DAF" w14:textId="77777777">
      <w:pPr>
        <w:pStyle w:val="NormalWeb"/>
      </w:pPr>
      <w:r>
        <w:t>4.12</w:t>
      </w:r>
      <w:r>
        <w:tab/>
      </w:r>
      <w:r>
        <w:t xml:space="preserve">The Trust will take active steps to prevent third-party harassment of employees. </w:t>
      </w:r>
    </w:p>
    <w:p w:rsidR="034ECA13" w:rsidP="034ECA13" w:rsidRDefault="034ECA13" w14:paraId="5595E550" w14:textId="25F752F4">
      <w:pPr>
        <w:pStyle w:val="NormalWeb"/>
      </w:pPr>
    </w:p>
    <w:p w:rsidRPr="00AB114E" w:rsidR="00AB114E" w:rsidP="00F264B7" w:rsidRDefault="00AB114E" w14:paraId="2793EA80" w14:textId="77777777">
      <w:pPr>
        <w:pStyle w:val="NormalWeb"/>
      </w:pPr>
      <w:r>
        <w:t>4.13</w:t>
      </w:r>
      <w:r>
        <w:tab/>
      </w:r>
      <w:r>
        <w:t>If any third-party harassment of employees occurs, the Trust will take steps to remedy any complaints and to prevent it happening again. Action may include warning the harasser about their behaviour, banning them from our premises, reporting any criminal acts to the police, terminating contracts with suppliers and sharing information with other schools.</w:t>
      </w:r>
    </w:p>
    <w:p w:rsidR="034ECA13" w:rsidP="034ECA13" w:rsidRDefault="034ECA13" w14:paraId="5F9C4986" w14:textId="702BDCA8">
      <w:pPr>
        <w:pStyle w:val="NormalWeb"/>
      </w:pPr>
    </w:p>
    <w:p w:rsidRPr="00AB114E" w:rsidR="00AB114E" w:rsidP="00BE5141" w:rsidRDefault="00AB114E" w14:paraId="709807F0" w14:textId="77777777">
      <w:pPr>
        <w:pStyle w:val="HeadingPol"/>
      </w:pPr>
      <w:bookmarkStart w:name="_Toc191520745" w:id="4"/>
      <w:r w:rsidRPr="00AB114E">
        <w:t>5</w:t>
      </w:r>
      <w:r w:rsidRPr="00AB114E">
        <w:tab/>
      </w:r>
      <w:r w:rsidRPr="00AB114E">
        <w:t>What is bullying?</w:t>
      </w:r>
      <w:bookmarkEnd w:id="4"/>
    </w:p>
    <w:p w:rsidRPr="00AB114E" w:rsidR="00AB114E" w:rsidP="00F264B7" w:rsidRDefault="00AB114E" w14:paraId="1375816B" w14:textId="77777777">
      <w:pPr>
        <w:pStyle w:val="NormalWeb"/>
      </w:pPr>
      <w:r>
        <w:t>5.1</w:t>
      </w:r>
      <w:r>
        <w:tab/>
      </w:r>
      <w:r>
        <w:t xml:space="preserve">Bullying is offensive, intimidating, malicious or insulting behaviour involving the misuse of power that can make a person feel vulnerable, upset, humiliated, undermined or threatened. Power </w:t>
      </w:r>
      <w:r>
        <w:t xml:space="preserve">does not always mean being in a position of authority but can include both personal strength and the power to coerce through fear or intimidation. </w:t>
      </w:r>
    </w:p>
    <w:p w:rsidR="034ECA13" w:rsidP="034ECA13" w:rsidRDefault="034ECA13" w14:paraId="1EBD658A" w14:textId="05D72600">
      <w:pPr>
        <w:pStyle w:val="NormalWeb"/>
      </w:pPr>
    </w:p>
    <w:p w:rsidRPr="00AB114E" w:rsidR="00AB114E" w:rsidP="00F264B7" w:rsidRDefault="00AB114E" w14:paraId="1DF2A9D5" w14:textId="77777777">
      <w:pPr>
        <w:pStyle w:val="NormalWeb"/>
      </w:pPr>
      <w:r>
        <w:t>5.2</w:t>
      </w:r>
      <w:r>
        <w:tab/>
      </w:r>
      <w:r>
        <w:t>Legitimate, reasonable and constructive criticism of a worker's performance or behaviour or reasonable instructions given to workers in the course of their employment, will not amount to bullying on their own. It is also recognised that differences of opinion, outbursts of bad temper etc. may occur from time to time in any normal working environment. The Trust would normally expect our employees to resolve through informal processes rather than through the use of the formal procedure set out below.</w:t>
      </w:r>
    </w:p>
    <w:p w:rsidR="034ECA13" w:rsidP="034ECA13" w:rsidRDefault="034ECA13" w14:paraId="79B29EFD" w14:textId="01D11EC1">
      <w:pPr>
        <w:pStyle w:val="NormalWeb"/>
      </w:pPr>
    </w:p>
    <w:p w:rsidRPr="00AB114E" w:rsidR="00AB114E" w:rsidP="00CB32F0" w:rsidRDefault="00AB114E" w14:paraId="016A208E" w14:textId="77777777">
      <w:pPr>
        <w:pStyle w:val="HeadingPol"/>
      </w:pPr>
      <w:bookmarkStart w:name="_Toc191520746" w:id="5"/>
      <w:r w:rsidRPr="00AB114E">
        <w:t>6</w:t>
      </w:r>
      <w:r w:rsidRPr="00AB114E">
        <w:tab/>
      </w:r>
      <w:r w:rsidRPr="00AB114E">
        <w:t>Examples of bullying and harassment</w:t>
      </w:r>
      <w:bookmarkEnd w:id="5"/>
    </w:p>
    <w:p w:rsidRPr="00AB114E" w:rsidR="00AB114E" w:rsidP="00F264B7" w:rsidRDefault="00AB114E" w14:paraId="14291B08" w14:textId="2A0B30E2">
      <w:pPr>
        <w:pStyle w:val="NormalWeb"/>
      </w:pPr>
      <w:r>
        <w:t>6.1</w:t>
      </w:r>
      <w:r>
        <w:tab/>
      </w:r>
      <w:r>
        <w:t xml:space="preserve">Bullying and harassment can take the form of physical, verbal and non-verbal conduct. Employees should always consider whether their words or conduct could be offensive. Conduct may be harassment or bullying whether or not the person behaving in that way intends to offend. </w:t>
      </w:r>
    </w:p>
    <w:p w:rsidRPr="00AB114E" w:rsidR="00AB114E" w:rsidP="00F264B7" w:rsidRDefault="00AB114E" w14:paraId="04D44563" w14:textId="4A612A7C">
      <w:pPr>
        <w:pStyle w:val="NormalWeb"/>
      </w:pPr>
    </w:p>
    <w:p w:rsidRPr="00AB114E" w:rsidR="00AB114E" w:rsidP="00F264B7" w:rsidRDefault="00AB114E" w14:paraId="5F6FA8B2" w14:textId="6373D3A6">
      <w:pPr>
        <w:pStyle w:val="NormalWeb"/>
      </w:pPr>
      <w:r>
        <w:t xml:space="preserve">Examples of unacceptable conduct include (this is not an exhaustive list): </w:t>
      </w:r>
    </w:p>
    <w:p w:rsidRPr="00AB114E" w:rsidR="00AB114E" w:rsidP="00F264B7" w:rsidRDefault="00AB114E" w14:paraId="59A7AEF2" w14:textId="77777777">
      <w:pPr>
        <w:pStyle w:val="NormalWeb"/>
      </w:pPr>
      <w:r w:rsidRPr="00AB114E">
        <w:t>6.1.1</w:t>
      </w:r>
      <w:r w:rsidRPr="00AB114E">
        <w:tab/>
      </w:r>
      <w:r w:rsidRPr="00AB114E">
        <w:t>Unwanted physical conduct or ‘horseplay’ including touching, pinching, brushing past or against someone, invading their personal space, and more serious forms of physical or sexual assault (see separate Preventing Sexual Harassment at Work Policy);</w:t>
      </w:r>
    </w:p>
    <w:p w:rsidRPr="00AB114E" w:rsidR="00AB114E" w:rsidP="00F264B7" w:rsidRDefault="00AB114E" w14:paraId="10EF7001" w14:textId="77777777">
      <w:pPr>
        <w:pStyle w:val="NormalWeb"/>
      </w:pPr>
      <w:r w:rsidRPr="00AB114E">
        <w:t>6.1.2</w:t>
      </w:r>
      <w:r w:rsidRPr="00AB114E">
        <w:tab/>
      </w:r>
      <w:r w:rsidRPr="00AB114E">
        <w:t xml:space="preserve">continued suggestions for social activity after it has been made clear that such suggestions are unwelcome; </w:t>
      </w:r>
    </w:p>
    <w:p w:rsidRPr="00AB114E" w:rsidR="00AB114E" w:rsidP="00F264B7" w:rsidRDefault="00AB114E" w14:paraId="4CA89407" w14:textId="77777777">
      <w:pPr>
        <w:pStyle w:val="NormalWeb"/>
      </w:pPr>
      <w:r w:rsidRPr="00AB114E">
        <w:t>6.1.3</w:t>
      </w:r>
      <w:r w:rsidRPr="00AB114E">
        <w:tab/>
      </w:r>
      <w:r w:rsidRPr="00AB114E">
        <w:t>sending or displaying material that is pornographic or that some people may find offensive (including e-mails, text messages, video clips and images sent by mobile phone or posted on the internet);</w:t>
      </w:r>
    </w:p>
    <w:p w:rsidRPr="00AB114E" w:rsidR="00AB114E" w:rsidP="00F264B7" w:rsidRDefault="00AB114E" w14:paraId="7A43BD30" w14:textId="77777777">
      <w:pPr>
        <w:pStyle w:val="NormalWeb"/>
      </w:pPr>
      <w:r w:rsidRPr="00AB114E">
        <w:t>6.1.4</w:t>
      </w:r>
      <w:r w:rsidRPr="00AB114E">
        <w:tab/>
      </w:r>
      <w:r w:rsidRPr="00AB114E">
        <w:t>offensive or intimidating comments or gestures, or insensitive jokes or pranks;</w:t>
      </w:r>
    </w:p>
    <w:p w:rsidRPr="00AB114E" w:rsidR="00AB114E" w:rsidP="00F264B7" w:rsidRDefault="00AB114E" w14:paraId="13BDC2D1" w14:textId="77777777">
      <w:pPr>
        <w:pStyle w:val="NormalWeb"/>
      </w:pPr>
      <w:r w:rsidRPr="00AB114E">
        <w:t>6.1.5</w:t>
      </w:r>
      <w:r w:rsidRPr="00AB114E">
        <w:tab/>
      </w:r>
      <w:r w:rsidRPr="00AB114E">
        <w:t>jokes or comments about an individual’s age, disability, sexual orientation or religion, or derogatory or stereotypical remarks about a particular ethnic or religious group or gender;</w:t>
      </w:r>
    </w:p>
    <w:p w:rsidRPr="00AB114E" w:rsidR="00AB114E" w:rsidP="00F264B7" w:rsidRDefault="00AB114E" w14:paraId="71E78073" w14:textId="77777777">
      <w:pPr>
        <w:pStyle w:val="NormalWeb"/>
      </w:pPr>
      <w:r w:rsidRPr="00AB114E">
        <w:t>6.1.6</w:t>
      </w:r>
      <w:r w:rsidRPr="00AB114E">
        <w:tab/>
      </w:r>
      <w:r w:rsidRPr="00AB114E">
        <w:t>ignoring or shunning someone, for example, by deliberately excluding them from a conversation, a workplace social activity or from meetings;</w:t>
      </w:r>
    </w:p>
    <w:p w:rsidRPr="00AB114E" w:rsidR="00AB114E" w:rsidP="00F264B7" w:rsidRDefault="00AB114E" w14:paraId="5937A247" w14:textId="77777777">
      <w:pPr>
        <w:pStyle w:val="NormalWeb"/>
      </w:pPr>
      <w:r w:rsidRPr="00AB114E">
        <w:t>6.1.7</w:t>
      </w:r>
      <w:r w:rsidRPr="00AB114E">
        <w:tab/>
      </w:r>
      <w:r w:rsidRPr="00AB114E">
        <w:t>shouting at, being sarcastic towards, ridiculing or demeaning others;</w:t>
      </w:r>
    </w:p>
    <w:p w:rsidRPr="00AB114E" w:rsidR="00AB114E" w:rsidP="00F264B7" w:rsidRDefault="00AB114E" w14:paraId="46596A37" w14:textId="77777777">
      <w:pPr>
        <w:pStyle w:val="NormalWeb"/>
      </w:pPr>
      <w:r w:rsidRPr="00AB114E">
        <w:t>6.1.8</w:t>
      </w:r>
      <w:r w:rsidRPr="00AB114E">
        <w:tab/>
      </w:r>
      <w:r w:rsidRPr="00AB114E">
        <w:t>physical or psychological threats;</w:t>
      </w:r>
    </w:p>
    <w:p w:rsidRPr="00AB114E" w:rsidR="00AB114E" w:rsidP="00F264B7" w:rsidRDefault="00AB114E" w14:paraId="6F4C9373" w14:textId="77777777">
      <w:pPr>
        <w:pStyle w:val="NormalWeb"/>
      </w:pPr>
      <w:r w:rsidRPr="00AB114E">
        <w:t>6.1.9</w:t>
      </w:r>
      <w:r w:rsidRPr="00AB114E">
        <w:tab/>
      </w:r>
      <w:r w:rsidRPr="00AB114E">
        <w:t>overbearing and intimidating levels of supervision;</w:t>
      </w:r>
    </w:p>
    <w:p w:rsidRPr="00AB114E" w:rsidR="00AB114E" w:rsidP="00F264B7" w:rsidRDefault="00AB114E" w14:paraId="67C189F4" w14:textId="77777777">
      <w:pPr>
        <w:pStyle w:val="NormalWeb"/>
      </w:pPr>
      <w:r w:rsidRPr="00AB114E">
        <w:t>6.1.10</w:t>
      </w:r>
      <w:r w:rsidRPr="00AB114E">
        <w:tab/>
      </w:r>
      <w:r w:rsidRPr="00AB114E">
        <w:t>inappropriate and/or derogatory remarks about someone's performance;</w:t>
      </w:r>
    </w:p>
    <w:p w:rsidRPr="00AB114E" w:rsidR="00AB114E" w:rsidP="00F264B7" w:rsidRDefault="00AB114E" w14:paraId="06D63421" w14:textId="77777777">
      <w:pPr>
        <w:pStyle w:val="NormalWeb"/>
      </w:pPr>
      <w:r>
        <w:t>6.1.11</w:t>
      </w:r>
      <w:r>
        <w:tab/>
      </w:r>
      <w:r>
        <w:t>abuse of authority, power or status by those in positions of seniority.</w:t>
      </w:r>
    </w:p>
    <w:p w:rsidR="034ECA13" w:rsidP="034ECA13" w:rsidRDefault="034ECA13" w14:paraId="578C486B" w14:textId="6DE56668">
      <w:pPr>
        <w:pStyle w:val="NormalWeb"/>
      </w:pPr>
    </w:p>
    <w:p w:rsidRPr="00AB114E" w:rsidR="00AB114E" w:rsidP="00CB32F0" w:rsidRDefault="00AB114E" w14:paraId="629A8B56" w14:textId="77777777">
      <w:pPr>
        <w:pStyle w:val="HeadingPol"/>
      </w:pPr>
      <w:bookmarkStart w:name="_Toc191520747" w:id="6"/>
      <w:r w:rsidRPr="00AB114E">
        <w:t>7</w:t>
      </w:r>
      <w:r w:rsidRPr="00AB114E">
        <w:tab/>
      </w:r>
      <w:r w:rsidRPr="00AB114E">
        <w:t>Informal steps</w:t>
      </w:r>
      <w:bookmarkEnd w:id="6"/>
    </w:p>
    <w:p w:rsidRPr="00AB114E" w:rsidR="00AB114E" w:rsidP="00F264B7" w:rsidRDefault="00AB114E" w14:paraId="5DE048AB" w14:textId="77777777">
      <w:pPr>
        <w:pStyle w:val="NormalWeb"/>
      </w:pPr>
      <w:r>
        <w:t>7.1</w:t>
      </w:r>
      <w:r>
        <w:tab/>
      </w:r>
      <w:r>
        <w:t>If you think you are being bullied or harassed, you should initially consider raising the problem informally with the person responsible. You should explain clearly to them that their behaviour is not welcome or makes you uncomfortable. If this is too difficult or embarrassing, you should speak to your line manager (or another manager if the matter relates to your line manager), who can provide advice and assistance in resolving the issue formally or informally.</w:t>
      </w:r>
    </w:p>
    <w:p w:rsidR="034ECA13" w:rsidP="034ECA13" w:rsidRDefault="034ECA13" w14:paraId="5D5EBA4D" w14:textId="26DFB4A1">
      <w:pPr>
        <w:pStyle w:val="NormalWeb"/>
      </w:pPr>
    </w:p>
    <w:p w:rsidRPr="00AB114E" w:rsidR="00AB114E" w:rsidP="00F264B7" w:rsidRDefault="00AB114E" w14:paraId="0050AD94" w14:textId="77777777">
      <w:pPr>
        <w:pStyle w:val="NormalWeb"/>
      </w:pPr>
      <w:r>
        <w:t>7.2</w:t>
      </w:r>
      <w:r>
        <w:tab/>
      </w:r>
      <w:r>
        <w:t>If you are not certain whether an incident or series of incidents amount to bullying or harassment, you should initially contact your line manager (or another manager if the matter relates to your line manager) informally for confidential advice.</w:t>
      </w:r>
    </w:p>
    <w:p w:rsidR="034ECA13" w:rsidP="034ECA13" w:rsidRDefault="034ECA13" w14:paraId="2FD063D2" w14:textId="0B9A4459">
      <w:pPr>
        <w:pStyle w:val="NormalWeb"/>
      </w:pPr>
    </w:p>
    <w:p w:rsidRPr="00AB114E" w:rsidR="00AB114E" w:rsidP="00F264B7" w:rsidRDefault="00AB114E" w14:paraId="321FB7FF" w14:textId="77777777">
      <w:pPr>
        <w:pStyle w:val="NormalWeb"/>
      </w:pPr>
      <w:r>
        <w:t>7.3</w:t>
      </w:r>
      <w:r>
        <w:tab/>
      </w:r>
      <w:r>
        <w:t>If informal steps have not been successful or are not possible or appropriate, you should follow the formal procedure set out below.</w:t>
      </w:r>
    </w:p>
    <w:p w:rsidR="034ECA13" w:rsidP="034ECA13" w:rsidRDefault="034ECA13" w14:paraId="606AA5D0" w14:textId="69273E38">
      <w:pPr>
        <w:pStyle w:val="NormalWeb"/>
      </w:pPr>
    </w:p>
    <w:p w:rsidRPr="00AB114E" w:rsidR="00AB114E" w:rsidP="00CB32F0" w:rsidRDefault="00AB114E" w14:paraId="05E27215" w14:textId="77777777">
      <w:pPr>
        <w:pStyle w:val="HeadingPol"/>
      </w:pPr>
      <w:bookmarkStart w:name="_Toc191520748" w:id="7"/>
      <w:r w:rsidRPr="00AB114E">
        <w:t>8</w:t>
      </w:r>
      <w:r w:rsidRPr="00AB114E">
        <w:tab/>
      </w:r>
      <w:r w:rsidRPr="00AB114E">
        <w:t>Raising a formal complaint</w:t>
      </w:r>
      <w:bookmarkEnd w:id="7"/>
    </w:p>
    <w:p w:rsidRPr="00AB114E" w:rsidR="00AB114E" w:rsidP="00F264B7" w:rsidRDefault="00AB114E" w14:paraId="5B3F3338" w14:textId="77777777">
      <w:pPr>
        <w:pStyle w:val="NormalWeb"/>
      </w:pPr>
      <w:r>
        <w:t>8.1</w:t>
      </w:r>
      <w:r>
        <w:tab/>
      </w:r>
      <w:r>
        <w:t>If you wish to make a formal complaint about bullying or harassment, you should submit it in writing to Headteacher whose role is to achieve a solution wherever possible and to respect the confidentiality of all concerned. If the matter concerns that person, you should refer it to the appropriate position at higher level of management.</w:t>
      </w:r>
    </w:p>
    <w:p w:rsidR="034ECA13" w:rsidP="034ECA13" w:rsidRDefault="034ECA13" w14:paraId="0006841D" w14:textId="44ADC477">
      <w:pPr>
        <w:pStyle w:val="NormalWeb"/>
      </w:pPr>
    </w:p>
    <w:p w:rsidRPr="00AB114E" w:rsidR="00AB114E" w:rsidP="00F264B7" w:rsidRDefault="00AB114E" w14:paraId="229CCFE6" w14:textId="77777777">
      <w:pPr>
        <w:pStyle w:val="NormalWeb"/>
      </w:pPr>
      <w:r>
        <w:t>8.2</w:t>
      </w:r>
      <w:r>
        <w:tab/>
      </w:r>
      <w:r>
        <w:t xml:space="preserve">Where the Headteacher feels bullied or harassed they should raise the matter with their line manager, or alternatively the Chair of Trustees. </w:t>
      </w:r>
    </w:p>
    <w:p w:rsidR="034ECA13" w:rsidP="034ECA13" w:rsidRDefault="034ECA13" w14:paraId="0570459C" w14:textId="6E84CFB8">
      <w:pPr>
        <w:pStyle w:val="NormalWeb"/>
      </w:pPr>
    </w:p>
    <w:p w:rsidRPr="00AB114E" w:rsidR="00AB114E" w:rsidP="00F264B7" w:rsidRDefault="00AB114E" w14:paraId="74E07B40" w14:textId="77777777">
      <w:pPr>
        <w:pStyle w:val="NormalWeb"/>
      </w:pPr>
      <w:r>
        <w:t>8.3</w:t>
      </w:r>
      <w:r>
        <w:tab/>
      </w:r>
      <w:r>
        <w:t>Your written complaint should set out full details of the conduct in question, including the name of the harasser or bully, the nature of the harassment or bullying, the date(s) and time(s) at which it occurred, the names of any witnesses and any action that has been taken so far to attempt to stop it from occurring.</w:t>
      </w:r>
    </w:p>
    <w:p w:rsidR="034ECA13" w:rsidP="034ECA13" w:rsidRDefault="034ECA13" w14:paraId="3543EEB4" w14:textId="6A320D54">
      <w:pPr>
        <w:pStyle w:val="NormalWeb"/>
      </w:pPr>
    </w:p>
    <w:p w:rsidRPr="00AB114E" w:rsidR="00AB114E" w:rsidP="00F264B7" w:rsidRDefault="00AB114E" w14:paraId="62E53824" w14:textId="77777777">
      <w:pPr>
        <w:pStyle w:val="NormalWeb"/>
      </w:pPr>
      <w:r>
        <w:t>8.4</w:t>
      </w:r>
      <w:r>
        <w:tab/>
      </w:r>
      <w:r>
        <w:t>As a general principle, the decision whether to progress a complaint is up to you. However, the Trust has a duty to protect all employees and may pursue the matter independently if, in all the circumstances, it appropriate to do so.</w:t>
      </w:r>
    </w:p>
    <w:p w:rsidR="034ECA13" w:rsidP="034ECA13" w:rsidRDefault="034ECA13" w14:paraId="535484B3" w14:textId="2871F14B">
      <w:pPr>
        <w:pStyle w:val="NormalWeb"/>
      </w:pPr>
    </w:p>
    <w:p w:rsidRPr="00AB114E" w:rsidR="00AB114E" w:rsidP="00CB32F0" w:rsidRDefault="00AB114E" w14:paraId="0EA79A84" w14:textId="77777777">
      <w:pPr>
        <w:pStyle w:val="HeadingPol"/>
      </w:pPr>
      <w:bookmarkStart w:name="_Toc191520749" w:id="8"/>
      <w:r w:rsidRPr="00AB114E">
        <w:t>9</w:t>
      </w:r>
      <w:r w:rsidRPr="00AB114E">
        <w:tab/>
      </w:r>
      <w:r w:rsidRPr="00AB114E">
        <w:t>If you witness harassment or bullying</w:t>
      </w:r>
      <w:bookmarkEnd w:id="8"/>
    </w:p>
    <w:p w:rsidRPr="00AB114E" w:rsidR="00AB114E" w:rsidP="00F264B7" w:rsidRDefault="00AB114E" w14:paraId="4EDF80D6" w14:textId="77777777">
      <w:pPr>
        <w:pStyle w:val="NormalWeb"/>
      </w:pPr>
      <w:r w:rsidRPr="00AB114E">
        <w:t>9.1</w:t>
      </w:r>
      <w:r w:rsidRPr="00AB114E">
        <w:tab/>
      </w:r>
      <w:r w:rsidRPr="00AB114E">
        <w:t>Employees who witness harassment or bullying are encouraged to take appropriate steps to address it. Depending on the circumstances, this could include:</w:t>
      </w:r>
    </w:p>
    <w:p w:rsidRPr="00AB114E" w:rsidR="00AB114E" w:rsidP="00F264B7" w:rsidRDefault="00AB114E" w14:paraId="6F5E6523" w14:textId="77777777">
      <w:pPr>
        <w:pStyle w:val="NormalWeb"/>
      </w:pPr>
      <w:r w:rsidRPr="00AB114E">
        <w:t>9.1.1</w:t>
      </w:r>
      <w:r w:rsidRPr="00AB114E">
        <w:tab/>
      </w:r>
      <w:r w:rsidRPr="00AB114E">
        <w:t>Intervening where you feel able to do so;</w:t>
      </w:r>
    </w:p>
    <w:p w:rsidRPr="00AB114E" w:rsidR="00AB114E" w:rsidP="00F264B7" w:rsidRDefault="00AB114E" w14:paraId="135ACFED" w14:textId="77777777">
      <w:pPr>
        <w:pStyle w:val="NormalWeb"/>
      </w:pPr>
      <w:r w:rsidRPr="00AB114E">
        <w:t>9.1.2</w:t>
      </w:r>
      <w:r w:rsidRPr="00AB114E">
        <w:tab/>
      </w:r>
      <w:r w:rsidRPr="00AB114E">
        <w:t>Supporting the victim to report it or reporting it on their behalf;</w:t>
      </w:r>
    </w:p>
    <w:p w:rsidRPr="00AB114E" w:rsidR="00AB114E" w:rsidP="00F264B7" w:rsidRDefault="00AB114E" w14:paraId="1DE77344" w14:textId="77777777">
      <w:pPr>
        <w:pStyle w:val="NormalWeb"/>
      </w:pPr>
      <w:r w:rsidRPr="00AB114E">
        <w:t>9.1.3</w:t>
      </w:r>
      <w:r w:rsidRPr="00AB114E">
        <w:tab/>
      </w:r>
      <w:r w:rsidRPr="00AB114E">
        <w:t xml:space="preserve">Reporting the incident to a manager where you feel there may be a continuing risk if you do not report it; </w:t>
      </w:r>
    </w:p>
    <w:p w:rsidRPr="00AB114E" w:rsidR="00AB114E" w:rsidP="00F264B7" w:rsidRDefault="00AB114E" w14:paraId="533DCC12" w14:textId="77777777">
      <w:pPr>
        <w:pStyle w:val="NormalWeb"/>
      </w:pPr>
      <w:r>
        <w:t>9.1.4</w:t>
      </w:r>
      <w:r>
        <w:tab/>
      </w:r>
      <w:r>
        <w:t>Cooperating in any investigation into the incident.</w:t>
      </w:r>
    </w:p>
    <w:p w:rsidR="034ECA13" w:rsidP="034ECA13" w:rsidRDefault="034ECA13" w14:paraId="43BE9FCD" w14:textId="04E761D1">
      <w:pPr>
        <w:pStyle w:val="NormalWeb"/>
      </w:pPr>
    </w:p>
    <w:p w:rsidRPr="00AB114E" w:rsidR="00AB114E" w:rsidP="00F264B7" w:rsidRDefault="00AB114E" w14:paraId="04CABC9D" w14:textId="77777777">
      <w:pPr>
        <w:pStyle w:val="NormalWeb"/>
      </w:pPr>
      <w:r>
        <w:t>9.2</w:t>
      </w:r>
      <w:r>
        <w:tab/>
      </w:r>
      <w:r>
        <w:t>All witnesses will be provided with appropriate support and will be protected from victimisation.</w:t>
      </w:r>
    </w:p>
    <w:p w:rsidR="034ECA13" w:rsidP="034ECA13" w:rsidRDefault="034ECA13" w14:paraId="3C514162" w14:textId="77A42A29">
      <w:pPr>
        <w:pStyle w:val="NormalWeb"/>
      </w:pPr>
    </w:p>
    <w:p w:rsidRPr="00AB114E" w:rsidR="00AB114E" w:rsidP="00CB32F0" w:rsidRDefault="00AB114E" w14:paraId="70B27FFD" w14:textId="77777777">
      <w:pPr>
        <w:pStyle w:val="HeadingPol"/>
      </w:pPr>
      <w:bookmarkStart w:name="_Toc191520750" w:id="9"/>
      <w:r w:rsidRPr="00AB114E">
        <w:t>10</w:t>
      </w:r>
      <w:r w:rsidRPr="00AB114E">
        <w:tab/>
      </w:r>
      <w:r w:rsidRPr="00AB114E">
        <w:t>Formal investigations</w:t>
      </w:r>
      <w:bookmarkEnd w:id="9"/>
    </w:p>
    <w:p w:rsidRPr="00AB114E" w:rsidR="00AB114E" w:rsidP="00F264B7" w:rsidRDefault="00AB114E" w14:paraId="0AE50C84" w14:textId="77777777">
      <w:pPr>
        <w:pStyle w:val="NormalWeb"/>
      </w:pPr>
      <w:r>
        <w:t>10.1</w:t>
      </w:r>
      <w:r>
        <w:tab/>
      </w:r>
      <w:r>
        <w:t>An investigator will be appointed to investigate the complaint in a timely and confidential manner. Individuals not involved in the complaint or the investigation should not be told about it. The investigation will be conducted by someone with no prior involvement in the complaint. The investigation should be thorough, impartial, objective and carried out with sensitivity and due respect for the rights of all parties concerned.</w:t>
      </w:r>
    </w:p>
    <w:p w:rsidR="034ECA13" w:rsidP="034ECA13" w:rsidRDefault="034ECA13" w14:paraId="14A6EEF8" w14:textId="7A5C3A6E">
      <w:pPr>
        <w:pStyle w:val="NormalWeb"/>
      </w:pPr>
    </w:p>
    <w:p w:rsidRPr="00AB114E" w:rsidR="00AB114E" w:rsidP="00F264B7" w:rsidRDefault="00AB114E" w14:paraId="101DE452" w14:textId="77777777">
      <w:pPr>
        <w:pStyle w:val="NormalWeb"/>
      </w:pPr>
      <w:r>
        <w:t>10.2</w:t>
      </w:r>
      <w:r>
        <w:tab/>
      </w:r>
      <w:r>
        <w:t>The investigator will arrange a meeting with you, usually within five working days of receiving your complaint, so that you can give your account of events. You have the right to be accompanied by a colleague or a trade union representative of your choice, who must respect the confidentiality of the investigation. You will be given an indication of the timescales for the investigation. The investigator will arrange further meetings with you as appropriate throughout the investigation.</w:t>
      </w:r>
    </w:p>
    <w:p w:rsidR="034ECA13" w:rsidP="034ECA13" w:rsidRDefault="034ECA13" w14:paraId="08CADEF6" w14:textId="467FC4E8">
      <w:pPr>
        <w:pStyle w:val="NormalWeb"/>
      </w:pPr>
    </w:p>
    <w:p w:rsidRPr="00AB114E" w:rsidR="00AB114E" w:rsidP="00F264B7" w:rsidRDefault="00AB114E" w14:paraId="65CCD263" w14:textId="32DD0E1E">
      <w:pPr>
        <w:pStyle w:val="NormalWeb"/>
      </w:pPr>
      <w:r>
        <w:t>10.3</w:t>
      </w:r>
      <w:r>
        <w:tab/>
      </w:r>
      <w:r>
        <w:t xml:space="preserve">Where your complaint is about an employee, the Trust may consider suspending them on full pay or making other temporary changes to working arrangements pending the outcome of the investigation, if circumstances require and there is no alternative to suspension. The investigator will also meet with the alleged harasser or bully who may also be accompanied by a colleague or trade union representative of their choice to hear their account of events. They have a right to be told the details of the allegations against them, so that they can respond. A suspension would always be carried out in line with the Disciplinary Procedure as detailed on </w:t>
      </w:r>
      <w:r w:rsidR="00636056">
        <w:t>SharePoint</w:t>
      </w:r>
      <w:r>
        <w:t xml:space="preserve">. </w:t>
      </w:r>
    </w:p>
    <w:p w:rsidR="034ECA13" w:rsidP="034ECA13" w:rsidRDefault="034ECA13" w14:paraId="7520EEA2" w14:textId="5F016839">
      <w:pPr>
        <w:pStyle w:val="NormalWeb"/>
      </w:pPr>
    </w:p>
    <w:p w:rsidRPr="00AB114E" w:rsidR="00AB114E" w:rsidP="00F264B7" w:rsidRDefault="00AB114E" w14:paraId="7DB00D6E" w14:textId="77777777">
      <w:pPr>
        <w:pStyle w:val="NormalWeb"/>
      </w:pPr>
      <w:r w:rsidRPr="00AB114E">
        <w:t>10.4</w:t>
      </w:r>
      <w:r w:rsidRPr="00AB114E">
        <w:tab/>
      </w:r>
      <w:r w:rsidRPr="00AB114E">
        <w:t>Where your complaint is about someone other than an employee, such as a contractor, pupil, parent or visitor, the Trust will consider what action may be appropriate to protect you and anyone involved pending the outcome of the investigation, bearing in mind the reasonable needs of the Trust and the rights of that person. Where appropriate, the Trust will attempt to discuss the matter with the third party.</w:t>
      </w:r>
    </w:p>
    <w:p w:rsidRPr="00AB114E" w:rsidR="00AB114E" w:rsidP="00F264B7" w:rsidRDefault="00AB114E" w14:paraId="6600439F" w14:textId="77777777">
      <w:pPr>
        <w:pStyle w:val="NormalWeb"/>
      </w:pPr>
      <w:r>
        <w:t>10.5</w:t>
      </w:r>
      <w:r>
        <w:tab/>
      </w:r>
      <w:r>
        <w:t>The Trust will also seriously consider any request that you make for changes to your own working arrangements during the investigation. For example, you may ask for changes to your duties or working hours so as to avoid or minimise contact with the alleged harasser or bully.</w:t>
      </w:r>
    </w:p>
    <w:p w:rsidR="034ECA13" w:rsidP="034ECA13" w:rsidRDefault="034ECA13" w14:paraId="3C2B5A36" w14:textId="6D7D5F09">
      <w:pPr>
        <w:pStyle w:val="NormalWeb"/>
      </w:pPr>
    </w:p>
    <w:p w:rsidRPr="00AB114E" w:rsidR="00AB114E" w:rsidP="00F264B7" w:rsidRDefault="00AB114E" w14:paraId="332F24F9" w14:textId="77777777">
      <w:pPr>
        <w:pStyle w:val="NormalWeb"/>
      </w:pPr>
      <w:r>
        <w:t>10.6</w:t>
      </w:r>
      <w:r>
        <w:tab/>
      </w:r>
      <w:r>
        <w:t>It may be necessary to interview witnesses to any of the incidents mentioned in your complaint. If so, the importance of confidentiality will be emphasised to them.</w:t>
      </w:r>
    </w:p>
    <w:p w:rsidR="034ECA13" w:rsidP="034ECA13" w:rsidRDefault="034ECA13" w14:paraId="0D6A93C8" w14:textId="042DC3C0">
      <w:pPr>
        <w:pStyle w:val="NormalWeb"/>
      </w:pPr>
    </w:p>
    <w:p w:rsidRPr="00AB114E" w:rsidR="00AB114E" w:rsidP="00F264B7" w:rsidRDefault="00AB114E" w14:paraId="32AA21C0" w14:textId="77777777">
      <w:pPr>
        <w:pStyle w:val="NormalWeb"/>
      </w:pPr>
      <w:r>
        <w:t>10.7</w:t>
      </w:r>
      <w:r>
        <w:tab/>
      </w:r>
      <w:r>
        <w:t>At the end of the investigation, the investigator will submit a report to a Headteacher to consider the complaint. A copy of the report and findings will be given to you and to the alleged harasser or bully, together with recommendations for further action.</w:t>
      </w:r>
    </w:p>
    <w:p w:rsidR="034ECA13" w:rsidP="034ECA13" w:rsidRDefault="034ECA13" w14:paraId="054D1DA2" w14:textId="06A0E99D">
      <w:pPr>
        <w:pStyle w:val="NormalWeb"/>
      </w:pPr>
    </w:p>
    <w:p w:rsidRPr="00AB114E" w:rsidR="00AB114E" w:rsidP="00F264B7" w:rsidRDefault="00AB114E" w14:paraId="4D22C2C8" w14:textId="6450A25C">
      <w:pPr>
        <w:pStyle w:val="NormalWeb"/>
      </w:pPr>
      <w:r>
        <w:t>10.8</w:t>
      </w:r>
      <w:r>
        <w:tab/>
      </w:r>
      <w:r>
        <w:t>The Headteacher will arrange a meeting with you, usually within one week where possible, of receiving the report, in order to discuss the outcome and what action, if any should be taken. You have the right to bring a colleague or a trade union representative to the meeting.</w:t>
      </w:r>
    </w:p>
    <w:p w:rsidRPr="00AB114E" w:rsidR="00AB114E" w:rsidP="00F264B7" w:rsidRDefault="00AB114E" w14:paraId="43DD8C8E" w14:textId="07689301">
      <w:pPr>
        <w:pStyle w:val="NormalWeb"/>
      </w:pPr>
      <w:r>
        <w:t xml:space="preserve"> </w:t>
      </w:r>
    </w:p>
    <w:p w:rsidRPr="00AB114E" w:rsidR="00AB114E" w:rsidP="00CB32F0" w:rsidRDefault="00AB114E" w14:paraId="2565FA34" w14:textId="77777777">
      <w:pPr>
        <w:pStyle w:val="HeadingPol"/>
      </w:pPr>
      <w:bookmarkStart w:name="_Toc191520751" w:id="10"/>
      <w:r w:rsidRPr="00AB114E">
        <w:t>11</w:t>
      </w:r>
      <w:r w:rsidRPr="00AB114E">
        <w:tab/>
      </w:r>
      <w:r w:rsidRPr="00AB114E">
        <w:t>Action following the investigation</w:t>
      </w:r>
      <w:bookmarkEnd w:id="10"/>
    </w:p>
    <w:p w:rsidRPr="00AB114E" w:rsidR="00AB114E" w:rsidP="00F264B7" w:rsidRDefault="00AB114E" w14:paraId="543C75D4" w14:textId="77777777">
      <w:pPr>
        <w:pStyle w:val="NormalWeb"/>
      </w:pPr>
      <w:r>
        <w:t>11.1</w:t>
      </w:r>
      <w:r>
        <w:tab/>
      </w:r>
      <w:r>
        <w:t>If the Headteacher considers that harassment or bullying has occurred, prompt action will be taken to address it.</w:t>
      </w:r>
    </w:p>
    <w:p w:rsidR="034ECA13" w:rsidP="034ECA13" w:rsidRDefault="034ECA13" w14:paraId="34C64A30" w14:textId="70A19AC3">
      <w:pPr>
        <w:pStyle w:val="NormalWeb"/>
      </w:pPr>
    </w:p>
    <w:p w:rsidRPr="00AB114E" w:rsidR="00AB114E" w:rsidP="00F264B7" w:rsidRDefault="00AB114E" w14:paraId="2E813729" w14:textId="77777777">
      <w:pPr>
        <w:pStyle w:val="NormalWeb"/>
      </w:pPr>
      <w:r>
        <w:t>11.2</w:t>
      </w:r>
      <w:r>
        <w:tab/>
      </w:r>
      <w:r>
        <w:t xml:space="preserve">Where the harasser or bully is an employee, the matter will be dealt with as a case of possible misconduct or gross misconduct under our Disciplinary Procedure. </w:t>
      </w:r>
    </w:p>
    <w:p w:rsidR="034ECA13" w:rsidP="034ECA13" w:rsidRDefault="034ECA13" w14:paraId="22EA6F7E" w14:textId="4FDB54AF">
      <w:pPr>
        <w:pStyle w:val="NormalWeb"/>
      </w:pPr>
    </w:p>
    <w:p w:rsidRPr="00AB114E" w:rsidR="00AB114E" w:rsidP="00F264B7" w:rsidRDefault="00AB114E" w14:paraId="2E2DDE03" w14:textId="77777777">
      <w:pPr>
        <w:pStyle w:val="NormalWeb"/>
      </w:pPr>
      <w:r>
        <w:t>11.3</w:t>
      </w:r>
      <w:r>
        <w:tab/>
      </w:r>
      <w:r>
        <w:t>Where the harasser or bully is a third party, appropriate action might include putting up signs setting out acceptable and unacceptable behaviour; speaking or writing to the person and/or their superior about their behaviour; or, in very serious cases, banning them from the premises or terminating a contract with them.</w:t>
      </w:r>
    </w:p>
    <w:p w:rsidR="034ECA13" w:rsidP="034ECA13" w:rsidRDefault="034ECA13" w14:paraId="689A50C1" w14:textId="52DC704B">
      <w:pPr>
        <w:pStyle w:val="NormalWeb"/>
      </w:pPr>
    </w:p>
    <w:p w:rsidRPr="00AB114E" w:rsidR="00AB114E" w:rsidP="00F264B7" w:rsidRDefault="00AB114E" w14:paraId="30AAE2D2" w14:textId="77777777">
      <w:pPr>
        <w:pStyle w:val="NormalWeb"/>
      </w:pPr>
      <w:r>
        <w:t>11.4</w:t>
      </w:r>
      <w:r>
        <w:tab/>
      </w:r>
      <w:r>
        <w:t>Whether or not your complaint is upheld, the Trust will consider how best to manage the ongoing working relationship between you and the alleged harasser or bully. It may be appropriate to arrange some form of mediation and/or counselling or to change the duties, working location or reporting lines of one or both parties.</w:t>
      </w:r>
    </w:p>
    <w:p w:rsidR="034ECA13" w:rsidP="034ECA13" w:rsidRDefault="034ECA13" w14:paraId="6688250E" w14:textId="246D69E5">
      <w:pPr>
        <w:pStyle w:val="NormalWeb"/>
      </w:pPr>
    </w:p>
    <w:p w:rsidRPr="00AB114E" w:rsidR="00AB114E" w:rsidP="00F264B7" w:rsidRDefault="00AB114E" w14:paraId="26CC61F1" w14:textId="77777777">
      <w:pPr>
        <w:pStyle w:val="NormalWeb"/>
      </w:pPr>
      <w:r>
        <w:t>11.5</w:t>
      </w:r>
      <w:r>
        <w:tab/>
      </w:r>
      <w:r>
        <w:t>Any employee member who deliberately provides false information or otherwise acts in bad faith as part of an investigation may be subject to action under our Disciplinary Procedure.</w:t>
      </w:r>
    </w:p>
    <w:p w:rsidR="034ECA13" w:rsidP="034ECA13" w:rsidRDefault="034ECA13" w14:paraId="1287AA25" w14:textId="6A91226C">
      <w:pPr>
        <w:pStyle w:val="NormalWeb"/>
      </w:pPr>
    </w:p>
    <w:p w:rsidRPr="00AB114E" w:rsidR="00AB114E" w:rsidP="00CB32F0" w:rsidRDefault="00AB114E" w14:paraId="09D61141" w14:textId="77777777">
      <w:pPr>
        <w:pStyle w:val="HeadingPol"/>
      </w:pPr>
      <w:bookmarkStart w:name="_Toc191520752" w:id="11"/>
      <w:r w:rsidRPr="00AB114E">
        <w:t>12</w:t>
      </w:r>
      <w:r w:rsidRPr="00AB114E">
        <w:tab/>
      </w:r>
      <w:r w:rsidRPr="00AB114E">
        <w:t>Appeals</w:t>
      </w:r>
      <w:bookmarkEnd w:id="11"/>
    </w:p>
    <w:p w:rsidRPr="00AB114E" w:rsidR="00AB114E" w:rsidP="00F264B7" w:rsidRDefault="00AB114E" w14:paraId="74608EA7" w14:textId="77777777">
      <w:pPr>
        <w:pStyle w:val="NormalWeb"/>
      </w:pPr>
      <w:r>
        <w:t>12.1</w:t>
      </w:r>
      <w:r>
        <w:tab/>
      </w:r>
      <w:r>
        <w:t>If you are not satisfied with the outcome you may appeal in writing to the Deputy CEO of the Trust stating your full grounds of appeal, within five working days of the date on which the decision was sent or given to you.</w:t>
      </w:r>
    </w:p>
    <w:p w:rsidR="034ECA13" w:rsidP="034ECA13" w:rsidRDefault="034ECA13" w14:paraId="45332086" w14:textId="22B4CFCA">
      <w:pPr>
        <w:pStyle w:val="NormalWeb"/>
      </w:pPr>
    </w:p>
    <w:p w:rsidRPr="00AB114E" w:rsidR="00AB114E" w:rsidP="00F264B7" w:rsidRDefault="00AB114E" w14:paraId="374D84AB" w14:textId="6B111359">
      <w:pPr>
        <w:pStyle w:val="NormalWeb"/>
      </w:pPr>
      <w:r>
        <w:t>12.2</w:t>
      </w:r>
      <w:r>
        <w:tab/>
      </w:r>
      <w:r>
        <w:t xml:space="preserve">The Trust will hold an appeal meeting, normally within </w:t>
      </w:r>
      <w:r w:rsidR="004A4F07">
        <w:t>t</w:t>
      </w:r>
      <w:r>
        <w:t>en working days of receiving your written appeal. This will be dealt with impartially by a panel consisting of three people who are impartial to the process and more senior than the Headteacher (although they may ask anyone previously involved to be present). You may bring a colleague or trade union representative to the meeting.</w:t>
      </w:r>
    </w:p>
    <w:p w:rsidR="034ECA13" w:rsidP="034ECA13" w:rsidRDefault="034ECA13" w14:paraId="37B34FAA" w14:textId="25519D9A">
      <w:pPr>
        <w:pStyle w:val="NormalWeb"/>
      </w:pPr>
    </w:p>
    <w:p w:rsidRPr="00AB114E" w:rsidR="00AB114E" w:rsidP="00F264B7" w:rsidRDefault="00AB114E" w14:paraId="33E77275" w14:textId="77777777">
      <w:pPr>
        <w:pStyle w:val="NormalWeb"/>
      </w:pPr>
      <w:r w:rsidRPr="00AB114E">
        <w:t>12.3</w:t>
      </w:r>
      <w:r w:rsidRPr="00AB114E">
        <w:tab/>
      </w:r>
      <w:r w:rsidRPr="00AB114E">
        <w:t>The Trust will confirm the final decision in writing, usually within five working days of the appeal hearing. This is the end of the procedure and there is no further right of appeal.</w:t>
      </w:r>
    </w:p>
    <w:p w:rsidRPr="00AB114E" w:rsidR="00AB114E" w:rsidP="00CB32F0" w:rsidRDefault="00AB114E" w14:paraId="511EC047" w14:textId="77777777">
      <w:pPr>
        <w:pStyle w:val="HeadingPol"/>
      </w:pPr>
      <w:bookmarkStart w:name="_Toc191520753" w:id="12"/>
      <w:r w:rsidRPr="00AB114E">
        <w:t>13</w:t>
      </w:r>
      <w:r w:rsidRPr="00AB114E">
        <w:tab/>
      </w:r>
      <w:r w:rsidRPr="00AB114E">
        <w:t>Protection and support for those involved</w:t>
      </w:r>
      <w:bookmarkEnd w:id="12"/>
    </w:p>
    <w:p w:rsidRPr="00AB114E" w:rsidR="00AB114E" w:rsidP="00F264B7" w:rsidRDefault="00AB114E" w14:paraId="23C35277" w14:textId="77777777">
      <w:pPr>
        <w:pStyle w:val="NormalWeb"/>
      </w:pPr>
      <w:r>
        <w:t>13.1</w:t>
      </w:r>
      <w:r>
        <w:tab/>
      </w:r>
      <w:r>
        <w:t xml:space="preserve">An employee who makes a complaint or who participates in good faith in any investigation conducted under this policy must not suffer any form of retaliation or victimisation as a result. Anyone found to have retaliated against or victimised someone in this way may be subject to a disciplinary process. </w:t>
      </w:r>
    </w:p>
    <w:p w:rsidR="034ECA13" w:rsidP="034ECA13" w:rsidRDefault="034ECA13" w14:paraId="6972B9FB" w14:textId="7ABA9768">
      <w:pPr>
        <w:pStyle w:val="NormalWeb"/>
      </w:pPr>
    </w:p>
    <w:p w:rsidRPr="00AB114E" w:rsidR="00AB114E" w:rsidP="00F264B7" w:rsidRDefault="00AB114E" w14:paraId="173F5D93" w14:textId="77777777">
      <w:pPr>
        <w:pStyle w:val="NormalWeb"/>
      </w:pPr>
      <w:r>
        <w:t>13.2</w:t>
      </w:r>
      <w:r>
        <w:tab/>
      </w:r>
      <w:r>
        <w:t xml:space="preserve">If you believe you have suffered any such treatment you should inform your Headteacher, If the matter is not remedied, you should raise it formally using our Grievance Procedure or this procedure if appropriate. If the matter relates to sexual harassment, you should raise it formally using our Preventing Sexual Harassment at Work Policy, which can be found on SharePoint. </w:t>
      </w:r>
    </w:p>
    <w:p w:rsidR="034ECA13" w:rsidP="034ECA13" w:rsidRDefault="034ECA13" w14:paraId="275C0FE9" w14:textId="3FE13BFD">
      <w:pPr>
        <w:pStyle w:val="NormalWeb"/>
      </w:pPr>
    </w:p>
    <w:p w:rsidRPr="00AB114E" w:rsidR="00AB114E" w:rsidP="00F264B7" w:rsidRDefault="00AB114E" w14:paraId="74F588AC" w14:textId="77777777">
      <w:pPr>
        <w:pStyle w:val="NormalWeb"/>
      </w:pPr>
      <w:r>
        <w:t>13.3</w:t>
      </w:r>
      <w:r>
        <w:tab/>
      </w:r>
      <w:r>
        <w:t>Making a complaint or giving evidence that you know to be untrue may lead to disciplinary action being taken against you.</w:t>
      </w:r>
    </w:p>
    <w:p w:rsidR="034ECA13" w:rsidP="034ECA13" w:rsidRDefault="034ECA13" w14:paraId="442F21AF" w14:textId="2EA18121">
      <w:pPr>
        <w:pStyle w:val="NormalWeb"/>
      </w:pPr>
    </w:p>
    <w:p w:rsidRPr="00AB114E" w:rsidR="00AB114E" w:rsidP="00F264B7" w:rsidRDefault="00AB114E" w14:paraId="0A891823" w14:textId="77777777">
      <w:pPr>
        <w:pStyle w:val="NormalWeb"/>
      </w:pPr>
      <w:r>
        <w:t>13.4</w:t>
      </w:r>
      <w:r>
        <w:tab/>
      </w:r>
      <w:r>
        <w:t xml:space="preserve">Anyone found to have retaliated against or victimised someone for making a complaint or assisting in good faith with an investigation under this procedure will be subject to disciplinary action. </w:t>
      </w:r>
    </w:p>
    <w:p w:rsidR="034ECA13" w:rsidP="034ECA13" w:rsidRDefault="034ECA13" w14:paraId="143E644F" w14:textId="15B634B3">
      <w:pPr>
        <w:pStyle w:val="NormalWeb"/>
      </w:pPr>
    </w:p>
    <w:p w:rsidRPr="00AB114E" w:rsidR="00AB114E" w:rsidP="00F264B7" w:rsidRDefault="00AB114E" w14:paraId="486FAEB0" w14:textId="3E736F8E">
      <w:pPr>
        <w:pStyle w:val="NormalWeb"/>
      </w:pPr>
      <w:r>
        <w:t>13.5</w:t>
      </w:r>
      <w:r>
        <w:tab/>
      </w:r>
      <w:r>
        <w:t xml:space="preserve">If a complaint is made against you, do not dismiss the complaint out of hand because you were only joking or think the complainant is being too sensitive. Remember that different people find different things </w:t>
      </w:r>
      <w:r w:rsidR="002332EA">
        <w:t>acceptable,</w:t>
      </w:r>
      <w:r>
        <w:t xml:space="preserve"> and everyone has the right to decide what behaviour is acceptable to them and to have their feelings respected by others. You may have offended someone without intending to. If that is the case, the person concerned may be content with an explanation and an apology from you and an assurance that you will be careful in future not to behave in a way that you now know may cause offence. Provided that you do not repeat the behaviour that has caused offence that may well be the end of the matter.</w:t>
      </w:r>
    </w:p>
    <w:p w:rsidR="034ECA13" w:rsidP="034ECA13" w:rsidRDefault="034ECA13" w14:paraId="415080D7" w14:textId="235D02B7">
      <w:pPr>
        <w:pStyle w:val="NormalWeb"/>
      </w:pPr>
    </w:p>
    <w:p w:rsidRPr="00AB114E" w:rsidR="00AB114E" w:rsidP="00F264B7" w:rsidRDefault="00AB114E" w14:paraId="7F8D63B6" w14:textId="77777777">
      <w:pPr>
        <w:pStyle w:val="NormalWeb"/>
      </w:pPr>
      <w:r>
        <w:t>13.6</w:t>
      </w:r>
      <w:r>
        <w:tab/>
      </w:r>
      <w:r>
        <w:t xml:space="preserve">The Trust offers access to confidential counselling, which is available on request for anyone affected by, or accused of, bullying or harassment. The details are available in confidence from your School Business Manager.  </w:t>
      </w:r>
    </w:p>
    <w:p w:rsidR="034ECA13" w:rsidP="034ECA13" w:rsidRDefault="034ECA13" w14:paraId="32CDB09C" w14:textId="043A993E">
      <w:pPr>
        <w:pStyle w:val="NormalWeb"/>
      </w:pPr>
    </w:p>
    <w:p w:rsidRPr="00AB114E" w:rsidR="00AB114E" w:rsidP="00CB32F0" w:rsidRDefault="00AB114E" w14:paraId="6E372BC9" w14:textId="77777777">
      <w:pPr>
        <w:pStyle w:val="HeadingPol"/>
      </w:pPr>
      <w:bookmarkStart w:name="_Toc191520754" w:id="13"/>
      <w:r w:rsidRPr="00AB114E">
        <w:t>14</w:t>
      </w:r>
      <w:r w:rsidRPr="00AB114E">
        <w:tab/>
      </w:r>
      <w:r w:rsidRPr="00AB114E">
        <w:t>Reporting outcomes, confidentiality, record keeping and data protection</w:t>
      </w:r>
      <w:bookmarkEnd w:id="13"/>
    </w:p>
    <w:p w:rsidRPr="00AB114E" w:rsidR="00AB114E" w:rsidP="00F264B7" w:rsidRDefault="00AB114E" w14:paraId="5597A2CC" w14:textId="77777777">
      <w:pPr>
        <w:pStyle w:val="NormalWeb"/>
      </w:pPr>
      <w:r>
        <w:t>14.1</w:t>
      </w:r>
      <w:r>
        <w:tab/>
      </w:r>
      <w:r>
        <w:t>Confidentiality is an important part of the procedures provided under this policy. Details of the investigation and the names of the person making the complaint and the person accused must only be disclosed on a "need to know" basis.  Breach of confidentiality may give rise to disciplinary action under our Disciplinary Procedure.</w:t>
      </w:r>
    </w:p>
    <w:p w:rsidR="034ECA13" w:rsidP="034ECA13" w:rsidRDefault="034ECA13" w14:paraId="5ACC2059" w14:textId="63EA5FAC">
      <w:pPr>
        <w:pStyle w:val="NormalWeb"/>
      </w:pPr>
    </w:p>
    <w:p w:rsidRPr="00AB114E" w:rsidR="00AB114E" w:rsidP="00F264B7" w:rsidRDefault="00AB114E" w14:paraId="354D51CA" w14:textId="77777777">
      <w:pPr>
        <w:pStyle w:val="NormalWeb"/>
      </w:pPr>
      <w:r>
        <w:t>14.2</w:t>
      </w:r>
      <w:r>
        <w:tab/>
      </w:r>
      <w:r>
        <w:t>Where appropriate and possible, where a complaint is upheld, the Trust will advise the complainant of the action that has been taken to address their specific complaint and any measures put in place to prevent a similar event happening again.</w:t>
      </w:r>
    </w:p>
    <w:p w:rsidR="034ECA13" w:rsidP="034ECA13" w:rsidRDefault="034ECA13" w14:paraId="27C8EB2B" w14:textId="3D4664F2">
      <w:pPr>
        <w:pStyle w:val="NormalWeb"/>
      </w:pPr>
    </w:p>
    <w:p w:rsidRPr="00AB114E" w:rsidR="00AB114E" w:rsidP="00F264B7" w:rsidRDefault="00AB114E" w14:paraId="72477883" w14:textId="77777777">
      <w:pPr>
        <w:pStyle w:val="NormalWeb"/>
      </w:pPr>
      <w:r>
        <w:t>14.3</w:t>
      </w:r>
      <w:r>
        <w:tab/>
      </w:r>
      <w:r>
        <w:t>Information about a complaint by or about a employees may be placed on their personal file, along with a record of the outcome and of any notes or other documents compiled during the process. These will be processed in accordance with our Data Protection Policy.</w:t>
      </w:r>
    </w:p>
    <w:p w:rsidR="034ECA13" w:rsidP="034ECA13" w:rsidRDefault="034ECA13" w14:paraId="77CA0F0E" w14:textId="25660F07">
      <w:pPr>
        <w:pStyle w:val="NormalWeb"/>
      </w:pPr>
    </w:p>
    <w:p w:rsidRPr="00AB114E" w:rsidR="00AB114E" w:rsidP="00F264B7" w:rsidRDefault="00AB114E" w14:paraId="3AE73A64" w14:textId="77777777">
      <w:pPr>
        <w:pStyle w:val="NormalWeb"/>
      </w:pPr>
      <w:r>
        <w:t>14.4</w:t>
      </w:r>
      <w:r>
        <w:tab/>
      </w:r>
      <w:r>
        <w:t xml:space="preserve">As part of the application of this policy, the Trust may collect, process and store personal data in accordance with our data protection policy. The Trust will comply with the requirements of Data Protection Legislation (being the UK General Data Protection Regulation and the Data Protection Act 2018) and any implementing laws, regulations and secondary legislation, as </w:t>
      </w:r>
      <w:r>
        <w:t xml:space="preserve">amended or updated from time to time. Records will be kept on the employee’s personal file in accordance with our Staff Privacy Notice and Record Management Policy in line with the requirements of Data Protection Legislation. This will include information about a complaint along with a record of the outcome and of any notes or other documents compiled during the process. </w:t>
      </w:r>
    </w:p>
    <w:p w:rsidR="034ECA13" w:rsidP="034ECA13" w:rsidRDefault="034ECA13" w14:paraId="67B36A23" w14:textId="4920D323">
      <w:pPr>
        <w:pStyle w:val="NormalWeb"/>
      </w:pPr>
    </w:p>
    <w:p w:rsidRPr="00AB114E" w:rsidR="00AB114E" w:rsidP="00F264B7" w:rsidRDefault="00AB114E" w14:paraId="53B7F175" w14:textId="77777777">
      <w:pPr>
        <w:pStyle w:val="NormalWeb"/>
      </w:pPr>
      <w:r>
        <w:t>14.5</w:t>
      </w:r>
      <w:r>
        <w:tab/>
      </w:r>
      <w:r>
        <w:t>Breach of confidentiality may give rise to disciplinary action under our Disciplinary Procedure.</w:t>
      </w:r>
    </w:p>
    <w:p w:rsidR="034ECA13" w:rsidP="034ECA13" w:rsidRDefault="034ECA13" w14:paraId="62ABD86C" w14:textId="59E89701">
      <w:pPr>
        <w:pStyle w:val="NormalWeb"/>
      </w:pPr>
    </w:p>
    <w:p w:rsidRPr="00AB114E" w:rsidR="00AB114E" w:rsidP="00CB32F0" w:rsidRDefault="00AB114E" w14:paraId="52B6FB41" w14:textId="77777777">
      <w:pPr>
        <w:pStyle w:val="HeadingPol"/>
      </w:pPr>
      <w:bookmarkStart w:name="_Toc191520755" w:id="14"/>
      <w:r w:rsidRPr="00AB114E">
        <w:t>15</w:t>
      </w:r>
      <w:r w:rsidRPr="00AB114E">
        <w:tab/>
      </w:r>
      <w:r w:rsidRPr="00AB114E">
        <w:t>Training</w:t>
      </w:r>
      <w:bookmarkEnd w:id="14"/>
    </w:p>
    <w:p w:rsidRPr="00AB114E" w:rsidR="00AB114E" w:rsidP="00F264B7" w:rsidRDefault="00AB114E" w14:paraId="50D1E014" w14:textId="2938BA1A">
      <w:pPr>
        <w:pStyle w:val="NormalWeb"/>
      </w:pPr>
      <w:r>
        <w:t>15.1</w:t>
      </w:r>
      <w:r>
        <w:tab/>
      </w:r>
      <w:r>
        <w:t>All new starters must attend equ</w:t>
      </w:r>
      <w:r w:rsidR="00C55D7F">
        <w:t>al</w:t>
      </w:r>
      <w:r>
        <w:t>ity, diversity and inclusion training as part of their induction programme.</w:t>
      </w:r>
    </w:p>
    <w:p w:rsidR="034ECA13" w:rsidP="034ECA13" w:rsidRDefault="034ECA13" w14:paraId="14424EC9" w14:textId="20EBE4CB">
      <w:pPr>
        <w:pStyle w:val="NormalWeb"/>
      </w:pPr>
    </w:p>
    <w:p w:rsidRPr="00AB114E" w:rsidR="00AB114E" w:rsidP="00F264B7" w:rsidRDefault="00AB114E" w14:paraId="1E8E3596" w14:textId="6E669197">
      <w:pPr>
        <w:pStyle w:val="NormalWeb"/>
      </w:pPr>
      <w:r>
        <w:t>15.2</w:t>
      </w:r>
      <w:r>
        <w:tab/>
      </w:r>
      <w:r>
        <w:t>Every current employee must attend regular equ</w:t>
      </w:r>
      <w:r w:rsidR="00C55D7F">
        <w:t>al</w:t>
      </w:r>
      <w:r>
        <w:t>ity, diversity and inclusion training on at least an annual basis.</w:t>
      </w:r>
    </w:p>
    <w:p w:rsidR="034ECA13" w:rsidP="034ECA13" w:rsidRDefault="034ECA13" w14:paraId="53AC92BA" w14:textId="2AAC5FA3">
      <w:pPr>
        <w:pStyle w:val="NormalWeb"/>
      </w:pPr>
    </w:p>
    <w:p w:rsidRPr="00AB114E" w:rsidR="00AB114E" w:rsidP="00CB32F0" w:rsidRDefault="00AB114E" w14:paraId="50AA788F" w14:textId="77777777">
      <w:pPr>
        <w:pStyle w:val="HeadingPol"/>
      </w:pPr>
      <w:bookmarkStart w:name="_Toc191520756" w:id="15"/>
      <w:r w:rsidRPr="00AB114E">
        <w:t>16</w:t>
      </w:r>
      <w:r w:rsidRPr="00AB114E">
        <w:tab/>
      </w:r>
      <w:r w:rsidRPr="00AB114E">
        <w:t>Review and Monitoring of this policy</w:t>
      </w:r>
      <w:bookmarkEnd w:id="15"/>
    </w:p>
    <w:p w:rsidRPr="00AB114E" w:rsidR="00AB114E" w:rsidP="00F264B7" w:rsidRDefault="00AB114E" w14:paraId="36DFE136" w14:textId="77777777">
      <w:pPr>
        <w:pStyle w:val="NormalWeb"/>
      </w:pPr>
      <w:r>
        <w:t>16.1</w:t>
      </w:r>
      <w:r>
        <w:tab/>
      </w:r>
      <w:r>
        <w:t>This policy is reviewed and amended every 3 years by the Trust in consultation with the recognised trade unions. The Trust will monitor the application and outcomes of this policy to ensure it is working effectively.</w:t>
      </w:r>
    </w:p>
    <w:p w:rsidR="034ECA13" w:rsidP="034ECA13" w:rsidRDefault="034ECA13" w14:paraId="2A002D1E" w14:textId="64C0AD4D">
      <w:pPr>
        <w:pStyle w:val="NormalWeb"/>
      </w:pPr>
    </w:p>
    <w:p w:rsidRPr="00AB114E" w:rsidR="00AB114E" w:rsidP="00F264B7" w:rsidRDefault="00AB114E" w14:paraId="45CFB799" w14:textId="77777777">
      <w:pPr>
        <w:pStyle w:val="NormalWeb"/>
      </w:pPr>
      <w:r w:rsidRPr="00AB114E">
        <w:t>16.2</w:t>
      </w:r>
      <w:r w:rsidRPr="00AB114E">
        <w:tab/>
      </w:r>
      <w:r w:rsidRPr="00AB114E">
        <w:t>Monitoring - The Chief Executive Officer will monitor the outcomes and impact of this policy on an annual basis.</w:t>
      </w:r>
    </w:p>
    <w:p w:rsidRPr="00AB114E" w:rsidR="00AB114E" w:rsidP="00AB114E" w:rsidRDefault="00AB114E" w14:paraId="4CC34066" w14:textId="77777777">
      <w:pPr>
        <w:suppressAutoHyphens/>
        <w:rPr>
          <w:rFonts w:cs="Arial"/>
        </w:rPr>
      </w:pPr>
    </w:p>
    <w:p w:rsidRPr="00AB114E" w:rsidR="00AB114E" w:rsidP="00AB114E" w:rsidRDefault="00AB114E" w14:paraId="798A5E65" w14:textId="77777777">
      <w:pPr>
        <w:suppressAutoHyphens/>
        <w:rPr>
          <w:rFonts w:cs="Arial"/>
        </w:rPr>
      </w:pPr>
    </w:p>
    <w:p w:rsidR="000037D7" w:rsidP="00D344B2" w:rsidRDefault="000037D7" w14:paraId="0471D760" w14:textId="77777777">
      <w:pPr>
        <w:suppressAutoHyphens/>
        <w:rPr>
          <w:rFonts w:cs="Arial"/>
        </w:rPr>
      </w:pPr>
    </w:p>
    <w:p w:rsidR="007E52B8" w:rsidP="00D344B2" w:rsidRDefault="007E52B8" w14:paraId="4BAD3204" w14:textId="77777777">
      <w:pPr>
        <w:suppressAutoHyphens/>
        <w:rPr>
          <w:rFonts w:cs="Arial"/>
        </w:rPr>
      </w:pPr>
    </w:p>
    <w:p w:rsidR="009F4573" w:rsidP="00D344B2" w:rsidRDefault="009F4573" w14:paraId="7BC6E8F7" w14:textId="77777777">
      <w:pPr>
        <w:suppressAutoHyphens/>
        <w:rPr>
          <w:rFonts w:cs="Arial"/>
        </w:rPr>
      </w:pPr>
    </w:p>
    <w:p w:rsidR="009F4573" w:rsidP="00D344B2" w:rsidRDefault="009F4573" w14:paraId="0972BF4D" w14:textId="77777777">
      <w:pPr>
        <w:suppressAutoHyphens/>
        <w:rPr>
          <w:rFonts w:cs="Arial"/>
        </w:rPr>
      </w:pPr>
    </w:p>
    <w:p w:rsidR="00C11C71" w:rsidRDefault="00C11C71" w14:paraId="225D6805" w14:textId="1799A81A"/>
    <w:sectPr w:rsidR="00C11C71" w:rsidSect="002D188E">
      <w:footerReference w:type="default" r:id="rId13"/>
      <w:footerReference w:type="first" r:id="rId14"/>
      <w:pgSz w:w="11906" w:h="16838" w:orient="portrait"/>
      <w:pgMar w:top="1134" w:right="1134" w:bottom="1134" w:left="1134" w:header="708"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A7E13" w:rsidRDefault="00FA7E13" w14:paraId="0474A313" w14:textId="77777777">
      <w:r>
        <w:separator/>
      </w:r>
    </w:p>
  </w:endnote>
  <w:endnote w:type="continuationSeparator" w:id="0">
    <w:p w:rsidR="00FA7E13" w:rsidRDefault="00FA7E13" w14:paraId="7A3A31F7" w14:textId="77777777">
      <w:r>
        <w:continuationSeparator/>
      </w:r>
    </w:p>
  </w:endnote>
  <w:endnote w:type="continuationNotice" w:id="1">
    <w:p w:rsidR="00FA7E13" w:rsidRDefault="00FA7E13" w14:paraId="6289369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Raleway">
    <w:panose1 w:val="00000000000000000000"/>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609A" w:rsidP="0000195C" w:rsidRDefault="009A4B91" w14:paraId="01642094" w14:textId="5C4A6920">
    <w:pPr>
      <w:pStyle w:val="Footer"/>
      <w:jc w:val="right"/>
      <w:rPr>
        <w:rFonts w:cs="Arial"/>
        <w:color w:val="808080" w:themeColor="background1" w:themeShade="80"/>
        <w:sz w:val="18"/>
        <w:szCs w:val="18"/>
      </w:rPr>
    </w:pPr>
    <w:r>
      <w:rPr>
        <w:rFonts w:cs="Arial"/>
        <w:color w:val="808080" w:themeColor="background1" w:themeShade="80"/>
        <w:sz w:val="18"/>
        <w:szCs w:val="18"/>
      </w:rPr>
      <w:t xml:space="preserve">The </w:t>
    </w:r>
    <w:r w:rsidR="00F311BE">
      <w:rPr>
        <w:rFonts w:cs="Arial"/>
        <w:color w:val="808080" w:themeColor="background1" w:themeShade="80"/>
        <w:sz w:val="18"/>
        <w:szCs w:val="18"/>
      </w:rPr>
      <w:t>3</w:t>
    </w:r>
    <w:r w:rsidR="00782E52">
      <w:rPr>
        <w:rFonts w:cs="Arial"/>
        <w:color w:val="808080" w:themeColor="background1" w:themeShade="80"/>
        <w:sz w:val="18"/>
        <w:szCs w:val="18"/>
      </w:rPr>
      <w:t>-</w:t>
    </w:r>
    <w:r w:rsidR="00F311BE">
      <w:rPr>
        <w:rFonts w:cs="Arial"/>
        <w:color w:val="808080" w:themeColor="background1" w:themeShade="80"/>
        <w:sz w:val="18"/>
        <w:szCs w:val="18"/>
      </w:rPr>
      <w:t xml:space="preserve">18 Education Trust </w:t>
    </w:r>
    <w:r w:rsidR="002332EA">
      <w:rPr>
        <w:rFonts w:cs="Arial"/>
        <w:color w:val="808080" w:themeColor="background1" w:themeShade="80"/>
        <w:sz w:val="18"/>
        <w:szCs w:val="18"/>
      </w:rPr>
      <w:t>Anti-Hara</w:t>
    </w:r>
    <w:r w:rsidR="0000195C">
      <w:rPr>
        <w:rFonts w:cs="Arial"/>
        <w:color w:val="808080" w:themeColor="background1" w:themeShade="80"/>
        <w:sz w:val="18"/>
        <w:szCs w:val="18"/>
      </w:rPr>
      <w:t xml:space="preserve">ssment and Bullying </w:t>
    </w:r>
    <w:r w:rsidRPr="00C8303F" w:rsidR="007965FA">
      <w:rPr>
        <w:rFonts w:cs="Arial"/>
        <w:color w:val="808080" w:themeColor="background1" w:themeShade="80"/>
        <w:sz w:val="18"/>
        <w:szCs w:val="18"/>
      </w:rPr>
      <w:t>Policy</w:t>
    </w:r>
    <w:r w:rsidR="00F311BE">
      <w:rPr>
        <w:rFonts w:cs="Arial"/>
        <w:color w:val="808080" w:themeColor="background1" w:themeShade="80"/>
        <w:sz w:val="18"/>
        <w:szCs w:val="18"/>
      </w:rPr>
      <w:tab/>
    </w:r>
    <w:r w:rsidRPr="00C8303F" w:rsidR="007965FA">
      <w:rPr>
        <w:rFonts w:cs="Arial"/>
        <w:color w:val="808080" w:themeColor="background1" w:themeShade="80"/>
        <w:sz w:val="18"/>
        <w:szCs w:val="18"/>
      </w:rPr>
      <w:tab/>
    </w:r>
    <w:sdt>
      <w:sdtPr>
        <w:rPr>
          <w:rFonts w:cs="Arial"/>
          <w:color w:val="808080" w:themeColor="background1" w:themeShade="80"/>
          <w:sz w:val="18"/>
          <w:szCs w:val="18"/>
        </w:rPr>
        <w:id w:val="1728636285"/>
        <w:docPartObj>
          <w:docPartGallery w:val="Page Numbers (Top of Page)"/>
          <w:docPartUnique/>
        </w:docPartObj>
      </w:sdtPr>
      <w:sdtEndPr/>
      <w:sdtContent>
        <w:r w:rsidRPr="008666B3" w:rsidR="007965FA">
          <w:rPr>
            <w:rFonts w:cs="Arial"/>
            <w:color w:val="808080"/>
            <w:sz w:val="18"/>
            <w:szCs w:val="18"/>
          </w:rPr>
          <w:t xml:space="preserve"> </w:t>
        </w:r>
        <w:sdt>
          <w:sdtPr>
            <w:rPr>
              <w:rFonts w:cs="Arial"/>
              <w:color w:val="808080"/>
              <w:sz w:val="18"/>
              <w:szCs w:val="18"/>
            </w:rPr>
            <w:id w:val="-1619753580"/>
            <w:docPartObj>
              <w:docPartGallery w:val="Page Numbers (Top of Page)"/>
              <w:docPartUnique/>
            </w:docPartObj>
          </w:sdtPr>
          <w:sdtEndPr/>
          <w:sdtContent>
            <w:r w:rsidRPr="008666B3" w:rsidR="008666B3">
              <w:rPr>
                <w:rFonts w:cs="Arial"/>
                <w:color w:val="808080"/>
                <w:sz w:val="18"/>
                <w:szCs w:val="18"/>
              </w:rPr>
              <w:t xml:space="preserve">Page </w:t>
            </w:r>
            <w:r w:rsidRPr="008666B3" w:rsidR="008666B3">
              <w:rPr>
                <w:rFonts w:cs="Arial"/>
                <w:color w:val="808080"/>
                <w:sz w:val="18"/>
                <w:szCs w:val="18"/>
              </w:rPr>
              <w:fldChar w:fldCharType="begin"/>
            </w:r>
            <w:r w:rsidRPr="008666B3" w:rsidR="008666B3">
              <w:rPr>
                <w:rFonts w:cs="Arial"/>
                <w:color w:val="808080"/>
                <w:sz w:val="18"/>
                <w:szCs w:val="18"/>
              </w:rPr>
              <w:instrText xml:space="preserve"> PAGE </w:instrText>
            </w:r>
            <w:r w:rsidRPr="008666B3" w:rsidR="008666B3">
              <w:rPr>
                <w:rFonts w:cs="Arial"/>
                <w:color w:val="808080"/>
                <w:sz w:val="18"/>
                <w:szCs w:val="18"/>
              </w:rPr>
              <w:fldChar w:fldCharType="separate"/>
            </w:r>
            <w:r w:rsidRPr="008666B3" w:rsidR="008666B3">
              <w:rPr>
                <w:rFonts w:cs="Arial"/>
                <w:color w:val="808080"/>
                <w:sz w:val="18"/>
                <w:szCs w:val="18"/>
              </w:rPr>
              <w:t>1</w:t>
            </w:r>
            <w:r w:rsidRPr="008666B3" w:rsidR="008666B3">
              <w:rPr>
                <w:rFonts w:cs="Arial"/>
                <w:color w:val="808080"/>
                <w:sz w:val="18"/>
                <w:szCs w:val="18"/>
              </w:rPr>
              <w:fldChar w:fldCharType="end"/>
            </w:r>
            <w:r w:rsidRPr="008666B3" w:rsidR="008666B3">
              <w:rPr>
                <w:rFonts w:cs="Arial"/>
                <w:color w:val="808080"/>
                <w:sz w:val="18"/>
                <w:szCs w:val="18"/>
              </w:rPr>
              <w:t xml:space="preserve"> of </w:t>
            </w:r>
            <w:r w:rsidRPr="008666B3" w:rsidR="008666B3">
              <w:rPr>
                <w:rFonts w:cs="Arial"/>
                <w:color w:val="808080"/>
                <w:sz w:val="18"/>
                <w:szCs w:val="18"/>
              </w:rPr>
              <w:fldChar w:fldCharType="begin"/>
            </w:r>
            <w:r w:rsidRPr="008666B3" w:rsidR="008666B3">
              <w:rPr>
                <w:rFonts w:cs="Arial"/>
                <w:color w:val="808080"/>
                <w:sz w:val="18"/>
                <w:szCs w:val="18"/>
              </w:rPr>
              <w:instrText xml:space="preserve"> NUMPAGES  </w:instrText>
            </w:r>
            <w:r w:rsidRPr="008666B3" w:rsidR="008666B3">
              <w:rPr>
                <w:rFonts w:cs="Arial"/>
                <w:color w:val="808080"/>
                <w:sz w:val="18"/>
                <w:szCs w:val="18"/>
              </w:rPr>
              <w:fldChar w:fldCharType="separate"/>
            </w:r>
            <w:r w:rsidRPr="008666B3" w:rsidR="008666B3">
              <w:rPr>
                <w:rFonts w:cs="Arial"/>
                <w:color w:val="808080"/>
                <w:sz w:val="18"/>
                <w:szCs w:val="18"/>
              </w:rPr>
              <w:t>20</w:t>
            </w:r>
            <w:r w:rsidRPr="008666B3" w:rsidR="008666B3">
              <w:rPr>
                <w:rFonts w:cs="Arial"/>
                <w:color w:val="808080"/>
                <w:sz w:val="18"/>
                <w:szCs w:val="18"/>
              </w:rPr>
              <w:fldChar w:fldCharType="end"/>
            </w:r>
          </w:sdtContent>
        </w:sdt>
      </w:sdtContent>
    </w:sdt>
  </w:p>
  <w:p w:rsidRPr="007965FA" w:rsidR="0070474E" w:rsidP="0070474E" w:rsidRDefault="0000195C" w14:paraId="35C2AA0E" w14:textId="54EE5973">
    <w:pPr>
      <w:pStyle w:val="Footer"/>
      <w:rPr>
        <w:rFonts w:cs="Arial"/>
        <w:color w:val="808080" w:themeColor="background1" w:themeShade="80"/>
        <w:sz w:val="18"/>
        <w:szCs w:val="18"/>
      </w:rPr>
    </w:pPr>
    <w:r>
      <w:rPr>
        <w:rFonts w:cs="Arial"/>
        <w:color w:val="808080" w:themeColor="background1" w:themeShade="80"/>
        <w:sz w:val="18"/>
        <w:szCs w:val="18"/>
      </w:rPr>
      <w:t xml:space="preserve">      </w:t>
    </w:r>
    <w:r w:rsidR="00EB75AB">
      <w:rPr>
        <w:rFonts w:cs="Arial"/>
        <w:color w:val="808080" w:themeColor="background1" w:themeShade="80"/>
        <w:sz w:val="18"/>
        <w:szCs w:val="18"/>
      </w:rPr>
      <w:t>Spring</w:t>
    </w:r>
    <w:r w:rsidR="00D64AB6">
      <w:rPr>
        <w:rFonts w:cs="Arial"/>
        <w:color w:val="808080" w:themeColor="background1" w:themeShade="80"/>
        <w:sz w:val="18"/>
        <w:szCs w:val="18"/>
      </w:rPr>
      <w:t xml:space="preserve"> Term</w:t>
    </w:r>
    <w:r w:rsidR="0070474E">
      <w:rPr>
        <w:rFonts w:cs="Arial"/>
        <w:color w:val="808080" w:themeColor="background1" w:themeShade="80"/>
        <w:sz w:val="18"/>
        <w:szCs w:val="18"/>
      </w:rPr>
      <w:t xml:space="preserve"> 202</w:t>
    </w:r>
    <w:r>
      <w:rPr>
        <w:rFonts w:cs="Arial"/>
        <w:color w:val="808080" w:themeColor="background1" w:themeShade="80"/>
        <w:sz w:val="18"/>
        <w:szCs w:val="18"/>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9F4573" w:rsidP="009F4573" w:rsidRDefault="009F4573" w14:paraId="3248E60F" w14:textId="77777777">
    <w:pPr>
      <w:pStyle w:val="Footer"/>
      <w:spacing w:line="360" w:lineRule="auto"/>
      <w:jc w:val="center"/>
      <w:rPr>
        <w:rFonts w:ascii="Wingdings" w:hAnsi="Wingdings"/>
        <w:color w:val="EB4622"/>
        <w:sz w:val="6"/>
        <w:szCs w:val="6"/>
      </w:rPr>
    </w:pPr>
    <w:r>
      <w:rPr>
        <w:rFonts w:ascii="Raleway" w:hAnsi="Raleway"/>
        <w:noProof/>
        <w:color w:val="5B9BD5" w:themeColor="accent1"/>
        <w:sz w:val="20"/>
        <w:szCs w:val="20"/>
      </w:rPr>
      <mc:AlternateContent>
        <mc:Choice Requires="wps">
          <w:drawing>
            <wp:anchor distT="0" distB="0" distL="114300" distR="114300" simplePos="0" relativeHeight="251659264" behindDoc="0" locked="0" layoutInCell="1" allowOverlap="1" wp14:anchorId="14E44D17" wp14:editId="156E3683">
              <wp:simplePos x="0" y="0"/>
              <wp:positionH relativeFrom="margin">
                <wp:posOffset>-47625</wp:posOffset>
              </wp:positionH>
              <wp:positionV relativeFrom="paragraph">
                <wp:posOffset>14605</wp:posOffset>
              </wp:positionV>
              <wp:extent cx="67246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724650" cy="0"/>
                      </a:xfrm>
                      <a:prstGeom prst="line">
                        <a:avLst/>
                      </a:prstGeom>
                      <a:ln w="19050">
                        <a:solidFill>
                          <a:srgbClr val="EB4622"/>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42567EA3">
            <v:line id="Straight Connector 2"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eb4622" strokeweight="1.5pt" from="-3.75pt,1.15pt" to="525.75pt,1.15pt" w14:anchorId="5F8C6E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">
              <v:stroke joinstyle="miter"/>
              <w10:wrap anchorx="margin"/>
            </v:line>
          </w:pict>
        </mc:Fallback>
      </mc:AlternateContent>
    </w:r>
  </w:p>
  <w:p w:rsidRPr="0029437E" w:rsidR="009F4573" w:rsidP="009F4573" w:rsidRDefault="009F4573" w14:paraId="31AEAB09" w14:textId="77777777">
    <w:pPr>
      <w:pStyle w:val="Footer"/>
      <w:spacing w:line="360" w:lineRule="auto"/>
      <w:jc w:val="center"/>
      <w:rPr>
        <w:rFonts w:cs="Arial"/>
        <w:noProof/>
        <w:sz w:val="20"/>
        <w:szCs w:val="20"/>
      </w:rPr>
    </w:pPr>
    <w:r w:rsidRPr="00674EB7">
      <w:rPr>
        <w:rFonts w:ascii="Wingdings" w:hAnsi="Wingdings"/>
        <w:color w:val="EB4622"/>
      </w:rPr>
      <w:t></w:t>
    </w:r>
    <w:r w:rsidRPr="00674EB7">
      <w:t xml:space="preserve"> </w:t>
    </w:r>
    <w:r w:rsidRPr="0029437E">
      <w:rPr>
        <w:rFonts w:cs="Arial"/>
        <w:color w:val="002060"/>
      </w:rPr>
      <w:t>Compassionate</w:t>
    </w:r>
    <w:r>
      <w:rPr>
        <w:rFonts w:cs="Arial"/>
        <w:color w:val="002060"/>
      </w:rPr>
      <w:tab/>
    </w:r>
    <w:r w:rsidRPr="0029437E">
      <w:rPr>
        <w:rFonts w:cs="Arial"/>
        <w:color w:val="002060"/>
      </w:rPr>
      <w:t xml:space="preserve"> </w:t>
    </w:r>
    <w:r w:rsidRPr="00674EB7">
      <w:rPr>
        <w:rFonts w:ascii="Wingdings" w:hAnsi="Wingdings"/>
        <w:color w:val="EB4622"/>
      </w:rPr>
      <w:t></w:t>
    </w:r>
    <w:r w:rsidRPr="00674EB7">
      <w:t xml:space="preserve"> </w:t>
    </w:r>
    <w:r w:rsidRPr="0029437E">
      <w:rPr>
        <w:rFonts w:cs="Arial"/>
        <w:color w:val="002060"/>
      </w:rPr>
      <w:t xml:space="preserve">Accomplished </w:t>
    </w:r>
    <w:r>
      <w:rPr>
        <w:rFonts w:cs="Arial"/>
        <w:color w:val="002060"/>
      </w:rPr>
      <w:tab/>
    </w:r>
    <w:r w:rsidRPr="00674EB7">
      <w:rPr>
        <w:rFonts w:ascii="Wingdings" w:hAnsi="Wingdings"/>
        <w:color w:val="EB4622"/>
      </w:rPr>
      <w:t></w:t>
    </w:r>
    <w:r w:rsidRPr="00674EB7">
      <w:t xml:space="preserve"> </w:t>
    </w:r>
    <w:r w:rsidRPr="0029437E">
      <w:rPr>
        <w:rFonts w:cs="Arial"/>
        <w:color w:val="002060"/>
      </w:rPr>
      <w:t>Resilient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A7E13" w:rsidRDefault="00FA7E13" w14:paraId="7E8EB1E8" w14:textId="77777777">
      <w:r>
        <w:rPr>
          <w:color w:val="000000"/>
        </w:rPr>
        <w:separator/>
      </w:r>
    </w:p>
  </w:footnote>
  <w:footnote w:type="continuationSeparator" w:id="0">
    <w:p w:rsidR="00FA7E13" w:rsidRDefault="00FA7E13" w14:paraId="59DA01B0" w14:textId="77777777">
      <w:r>
        <w:continuationSeparator/>
      </w:r>
    </w:p>
  </w:footnote>
  <w:footnote w:type="continuationNotice" w:id="1">
    <w:p w:rsidR="00FA7E13" w:rsidRDefault="00FA7E13" w14:paraId="0988B94E"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B3812"/>
    <w:multiLevelType w:val="hybridMultilevel"/>
    <w:tmpl w:val="F796F6EE"/>
    <w:lvl w:ilvl="0" w:tplc="08090003">
      <w:start w:val="1"/>
      <w:numFmt w:val="bullet"/>
      <w:lvlText w:val="o"/>
      <w:lvlJc w:val="left"/>
      <w:pPr>
        <w:ind w:left="1429" w:hanging="360"/>
      </w:pPr>
      <w:rPr>
        <w:rFonts w:hint="default" w:ascii="Courier New" w:hAnsi="Courier New" w:cs="Courier New"/>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1" w15:restartNumberingAfterBreak="0">
    <w:nsid w:val="144265D9"/>
    <w:multiLevelType w:val="hybridMultilevel"/>
    <w:tmpl w:val="FBB879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51D0BCE"/>
    <w:multiLevelType w:val="hybridMultilevel"/>
    <w:tmpl w:val="004A5F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AD269E6"/>
    <w:multiLevelType w:val="hybridMultilevel"/>
    <w:tmpl w:val="23F82F6E"/>
    <w:lvl w:ilvl="0" w:tplc="08090003">
      <w:start w:val="1"/>
      <w:numFmt w:val="bullet"/>
      <w:lvlText w:val="o"/>
      <w:lvlJc w:val="left"/>
      <w:pPr>
        <w:ind w:left="1429" w:hanging="360"/>
      </w:pPr>
      <w:rPr>
        <w:rFonts w:hint="default" w:ascii="Courier New" w:hAnsi="Courier New" w:cs="Courier New"/>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4" w15:restartNumberingAfterBreak="0">
    <w:nsid w:val="2E7D3EAD"/>
    <w:multiLevelType w:val="hybridMultilevel"/>
    <w:tmpl w:val="8A7C36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30E5577"/>
    <w:multiLevelType w:val="hybridMultilevel"/>
    <w:tmpl w:val="FC526C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6150395"/>
    <w:multiLevelType w:val="hybridMultilevel"/>
    <w:tmpl w:val="13B43A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7325F91"/>
    <w:multiLevelType w:val="hybridMultilevel"/>
    <w:tmpl w:val="064ABC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5DCD4366"/>
    <w:multiLevelType w:val="hybridMultilevel"/>
    <w:tmpl w:val="8B34EE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BD33009"/>
    <w:multiLevelType w:val="hybridMultilevel"/>
    <w:tmpl w:val="29646C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D06168E"/>
    <w:multiLevelType w:val="hybridMultilevel"/>
    <w:tmpl w:val="E482FE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989748257">
    <w:abstractNumId w:val="10"/>
  </w:num>
  <w:num w:numId="2" w16cid:durableId="1930195409">
    <w:abstractNumId w:val="2"/>
  </w:num>
  <w:num w:numId="3" w16cid:durableId="1956205750">
    <w:abstractNumId w:val="1"/>
  </w:num>
  <w:num w:numId="4" w16cid:durableId="1194418493">
    <w:abstractNumId w:val="4"/>
  </w:num>
  <w:num w:numId="5" w16cid:durableId="1998803160">
    <w:abstractNumId w:val="5"/>
  </w:num>
  <w:num w:numId="6" w16cid:durableId="30157477">
    <w:abstractNumId w:val="6"/>
  </w:num>
  <w:num w:numId="7" w16cid:durableId="1032195022">
    <w:abstractNumId w:val="9"/>
  </w:num>
  <w:num w:numId="8" w16cid:durableId="100495996">
    <w:abstractNumId w:val="8"/>
  </w:num>
  <w:num w:numId="9" w16cid:durableId="549999235">
    <w:abstractNumId w:val="3"/>
  </w:num>
  <w:num w:numId="10" w16cid:durableId="1109204343">
    <w:abstractNumId w:val="0"/>
  </w:num>
  <w:num w:numId="11" w16cid:durableId="658340867">
    <w:abstractNumId w:val="7"/>
  </w:num>
  <w:numIdMacAtCleanup w:val="1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0F9"/>
    <w:rsid w:val="0000195C"/>
    <w:rsid w:val="000037D7"/>
    <w:rsid w:val="00004A25"/>
    <w:rsid w:val="000114FF"/>
    <w:rsid w:val="00014477"/>
    <w:rsid w:val="000158C5"/>
    <w:rsid w:val="000160AA"/>
    <w:rsid w:val="000204F2"/>
    <w:rsid w:val="000205F6"/>
    <w:rsid w:val="00020AAB"/>
    <w:rsid w:val="00021E87"/>
    <w:rsid w:val="0003539A"/>
    <w:rsid w:val="0004258C"/>
    <w:rsid w:val="00045640"/>
    <w:rsid w:val="00045C19"/>
    <w:rsid w:val="00050CF6"/>
    <w:rsid w:val="00052F1C"/>
    <w:rsid w:val="0005453E"/>
    <w:rsid w:val="00054DF1"/>
    <w:rsid w:val="000550BF"/>
    <w:rsid w:val="00066539"/>
    <w:rsid w:val="00073247"/>
    <w:rsid w:val="00073F92"/>
    <w:rsid w:val="00074417"/>
    <w:rsid w:val="000760E1"/>
    <w:rsid w:val="000777E1"/>
    <w:rsid w:val="00083352"/>
    <w:rsid w:val="0008563B"/>
    <w:rsid w:val="000869D2"/>
    <w:rsid w:val="00093D76"/>
    <w:rsid w:val="0009576A"/>
    <w:rsid w:val="000979F8"/>
    <w:rsid w:val="000A16B2"/>
    <w:rsid w:val="000A238D"/>
    <w:rsid w:val="000B0809"/>
    <w:rsid w:val="000C20A3"/>
    <w:rsid w:val="000C3861"/>
    <w:rsid w:val="000D377E"/>
    <w:rsid w:val="000E4406"/>
    <w:rsid w:val="000E4809"/>
    <w:rsid w:val="000F4E6E"/>
    <w:rsid w:val="00110E32"/>
    <w:rsid w:val="00110EB3"/>
    <w:rsid w:val="00113B6E"/>
    <w:rsid w:val="001141BB"/>
    <w:rsid w:val="00114301"/>
    <w:rsid w:val="00115285"/>
    <w:rsid w:val="0011541D"/>
    <w:rsid w:val="00115E90"/>
    <w:rsid w:val="00116E27"/>
    <w:rsid w:val="00122532"/>
    <w:rsid w:val="001261E0"/>
    <w:rsid w:val="00131853"/>
    <w:rsid w:val="00142F47"/>
    <w:rsid w:val="00151665"/>
    <w:rsid w:val="00151E56"/>
    <w:rsid w:val="00156F9A"/>
    <w:rsid w:val="00167427"/>
    <w:rsid w:val="00170D4C"/>
    <w:rsid w:val="00170EA6"/>
    <w:rsid w:val="001710B4"/>
    <w:rsid w:val="0017683A"/>
    <w:rsid w:val="00181345"/>
    <w:rsid w:val="00184A34"/>
    <w:rsid w:val="00192A63"/>
    <w:rsid w:val="001A24E8"/>
    <w:rsid w:val="001B081B"/>
    <w:rsid w:val="001B4512"/>
    <w:rsid w:val="001C0F1F"/>
    <w:rsid w:val="001C1D7A"/>
    <w:rsid w:val="001C424D"/>
    <w:rsid w:val="001D0739"/>
    <w:rsid w:val="001D247F"/>
    <w:rsid w:val="001D40AC"/>
    <w:rsid w:val="001D50FE"/>
    <w:rsid w:val="001D6290"/>
    <w:rsid w:val="001D7165"/>
    <w:rsid w:val="001D76EC"/>
    <w:rsid w:val="001E35F4"/>
    <w:rsid w:val="001F1D6E"/>
    <w:rsid w:val="001F1E41"/>
    <w:rsid w:val="001F53AF"/>
    <w:rsid w:val="00201AE3"/>
    <w:rsid w:val="00223416"/>
    <w:rsid w:val="002332EA"/>
    <w:rsid w:val="002347B6"/>
    <w:rsid w:val="002426E5"/>
    <w:rsid w:val="002506B4"/>
    <w:rsid w:val="002508AB"/>
    <w:rsid w:val="00251D8E"/>
    <w:rsid w:val="002534C5"/>
    <w:rsid w:val="00254D86"/>
    <w:rsid w:val="00260C8C"/>
    <w:rsid w:val="0026455E"/>
    <w:rsid w:val="00265B2C"/>
    <w:rsid w:val="00266A34"/>
    <w:rsid w:val="00270516"/>
    <w:rsid w:val="0027300A"/>
    <w:rsid w:val="00273E33"/>
    <w:rsid w:val="0028463E"/>
    <w:rsid w:val="00285FAF"/>
    <w:rsid w:val="0029037B"/>
    <w:rsid w:val="00297134"/>
    <w:rsid w:val="002A0786"/>
    <w:rsid w:val="002A314D"/>
    <w:rsid w:val="002B0810"/>
    <w:rsid w:val="002B41B5"/>
    <w:rsid w:val="002B5C14"/>
    <w:rsid w:val="002B6470"/>
    <w:rsid w:val="002B78AC"/>
    <w:rsid w:val="002C002E"/>
    <w:rsid w:val="002C62DB"/>
    <w:rsid w:val="002D188E"/>
    <w:rsid w:val="002D5A6D"/>
    <w:rsid w:val="002E17DB"/>
    <w:rsid w:val="002E4F6D"/>
    <w:rsid w:val="002E7CC7"/>
    <w:rsid w:val="002F0EC1"/>
    <w:rsid w:val="002F18B2"/>
    <w:rsid w:val="002F3F43"/>
    <w:rsid w:val="002F47D0"/>
    <w:rsid w:val="00301CA8"/>
    <w:rsid w:val="003074C1"/>
    <w:rsid w:val="003157F2"/>
    <w:rsid w:val="003166D0"/>
    <w:rsid w:val="00320821"/>
    <w:rsid w:val="0032291B"/>
    <w:rsid w:val="0032325A"/>
    <w:rsid w:val="00325E38"/>
    <w:rsid w:val="0032784A"/>
    <w:rsid w:val="00327B77"/>
    <w:rsid w:val="00335F8F"/>
    <w:rsid w:val="0034003D"/>
    <w:rsid w:val="003425F2"/>
    <w:rsid w:val="00342A5B"/>
    <w:rsid w:val="00343CB7"/>
    <w:rsid w:val="00346131"/>
    <w:rsid w:val="00351E65"/>
    <w:rsid w:val="00352798"/>
    <w:rsid w:val="00356E4E"/>
    <w:rsid w:val="0037123F"/>
    <w:rsid w:val="00374572"/>
    <w:rsid w:val="0037628B"/>
    <w:rsid w:val="0037652E"/>
    <w:rsid w:val="0038749B"/>
    <w:rsid w:val="00391F2B"/>
    <w:rsid w:val="00396C67"/>
    <w:rsid w:val="003A008A"/>
    <w:rsid w:val="003A14FA"/>
    <w:rsid w:val="003A5F08"/>
    <w:rsid w:val="003B1ACC"/>
    <w:rsid w:val="003C01E8"/>
    <w:rsid w:val="003C19C8"/>
    <w:rsid w:val="003C26A8"/>
    <w:rsid w:val="003C75A9"/>
    <w:rsid w:val="003D1901"/>
    <w:rsid w:val="003D20E5"/>
    <w:rsid w:val="003D3641"/>
    <w:rsid w:val="003D455C"/>
    <w:rsid w:val="003E2B05"/>
    <w:rsid w:val="003E3492"/>
    <w:rsid w:val="003F317D"/>
    <w:rsid w:val="00403760"/>
    <w:rsid w:val="00403C13"/>
    <w:rsid w:val="0040750F"/>
    <w:rsid w:val="004118F1"/>
    <w:rsid w:val="00424F69"/>
    <w:rsid w:val="004310F3"/>
    <w:rsid w:val="0043568F"/>
    <w:rsid w:val="0044038A"/>
    <w:rsid w:val="0044790B"/>
    <w:rsid w:val="00455E07"/>
    <w:rsid w:val="00457ADD"/>
    <w:rsid w:val="00461E36"/>
    <w:rsid w:val="004665B4"/>
    <w:rsid w:val="004673FE"/>
    <w:rsid w:val="00471069"/>
    <w:rsid w:val="00473706"/>
    <w:rsid w:val="004766BE"/>
    <w:rsid w:val="00485078"/>
    <w:rsid w:val="00487A7C"/>
    <w:rsid w:val="0049076D"/>
    <w:rsid w:val="004932DC"/>
    <w:rsid w:val="004937F9"/>
    <w:rsid w:val="00496A16"/>
    <w:rsid w:val="004976D2"/>
    <w:rsid w:val="004A195C"/>
    <w:rsid w:val="004A4F07"/>
    <w:rsid w:val="004A7D68"/>
    <w:rsid w:val="004B0C01"/>
    <w:rsid w:val="004B11EB"/>
    <w:rsid w:val="004B2255"/>
    <w:rsid w:val="004B455D"/>
    <w:rsid w:val="004B6630"/>
    <w:rsid w:val="004C16A8"/>
    <w:rsid w:val="004C55FB"/>
    <w:rsid w:val="004C77D9"/>
    <w:rsid w:val="004C79B5"/>
    <w:rsid w:val="004F79F6"/>
    <w:rsid w:val="005078D7"/>
    <w:rsid w:val="00507AA1"/>
    <w:rsid w:val="00516D45"/>
    <w:rsid w:val="00521738"/>
    <w:rsid w:val="005263C5"/>
    <w:rsid w:val="00537371"/>
    <w:rsid w:val="00542268"/>
    <w:rsid w:val="0054685D"/>
    <w:rsid w:val="00553ED4"/>
    <w:rsid w:val="005624EC"/>
    <w:rsid w:val="00564F07"/>
    <w:rsid w:val="00566766"/>
    <w:rsid w:val="0056756D"/>
    <w:rsid w:val="00582969"/>
    <w:rsid w:val="00585BA1"/>
    <w:rsid w:val="00585EB2"/>
    <w:rsid w:val="00587E04"/>
    <w:rsid w:val="005A3880"/>
    <w:rsid w:val="005A3FB8"/>
    <w:rsid w:val="005A7AE0"/>
    <w:rsid w:val="005B4EDE"/>
    <w:rsid w:val="005B5E46"/>
    <w:rsid w:val="005C201E"/>
    <w:rsid w:val="005C39A9"/>
    <w:rsid w:val="005D3037"/>
    <w:rsid w:val="005D6663"/>
    <w:rsid w:val="005E1B5C"/>
    <w:rsid w:val="005E4BDA"/>
    <w:rsid w:val="005E5029"/>
    <w:rsid w:val="005F0E0E"/>
    <w:rsid w:val="005F28DE"/>
    <w:rsid w:val="005F609A"/>
    <w:rsid w:val="005F79F7"/>
    <w:rsid w:val="00600DF1"/>
    <w:rsid w:val="00601054"/>
    <w:rsid w:val="0060207B"/>
    <w:rsid w:val="0060603E"/>
    <w:rsid w:val="006277F6"/>
    <w:rsid w:val="00630A39"/>
    <w:rsid w:val="00632390"/>
    <w:rsid w:val="00634BAA"/>
    <w:rsid w:val="00636056"/>
    <w:rsid w:val="00637331"/>
    <w:rsid w:val="006379B7"/>
    <w:rsid w:val="00651185"/>
    <w:rsid w:val="00653AAA"/>
    <w:rsid w:val="0065727D"/>
    <w:rsid w:val="006626D3"/>
    <w:rsid w:val="00664602"/>
    <w:rsid w:val="00665569"/>
    <w:rsid w:val="00682C8D"/>
    <w:rsid w:val="0068764B"/>
    <w:rsid w:val="0069058B"/>
    <w:rsid w:val="00691290"/>
    <w:rsid w:val="006926E7"/>
    <w:rsid w:val="00692C0A"/>
    <w:rsid w:val="00695649"/>
    <w:rsid w:val="00696A0C"/>
    <w:rsid w:val="006A100C"/>
    <w:rsid w:val="006A1356"/>
    <w:rsid w:val="006A1458"/>
    <w:rsid w:val="006A188A"/>
    <w:rsid w:val="006A20E2"/>
    <w:rsid w:val="006A32D8"/>
    <w:rsid w:val="006B3ECA"/>
    <w:rsid w:val="006C4395"/>
    <w:rsid w:val="006D2263"/>
    <w:rsid w:val="006D2909"/>
    <w:rsid w:val="006D5BD4"/>
    <w:rsid w:val="006E1876"/>
    <w:rsid w:val="006E4B3B"/>
    <w:rsid w:val="006E6418"/>
    <w:rsid w:val="006F51D5"/>
    <w:rsid w:val="006F555F"/>
    <w:rsid w:val="00701DB5"/>
    <w:rsid w:val="00703682"/>
    <w:rsid w:val="0070474E"/>
    <w:rsid w:val="00704918"/>
    <w:rsid w:val="00705FEA"/>
    <w:rsid w:val="0071529D"/>
    <w:rsid w:val="00716716"/>
    <w:rsid w:val="00720EA1"/>
    <w:rsid w:val="007231AA"/>
    <w:rsid w:val="00723570"/>
    <w:rsid w:val="0073292B"/>
    <w:rsid w:val="00732FE5"/>
    <w:rsid w:val="00735294"/>
    <w:rsid w:val="0074656E"/>
    <w:rsid w:val="00752C27"/>
    <w:rsid w:val="0075305D"/>
    <w:rsid w:val="007610A1"/>
    <w:rsid w:val="007665D7"/>
    <w:rsid w:val="00767154"/>
    <w:rsid w:val="00773216"/>
    <w:rsid w:val="00777B9C"/>
    <w:rsid w:val="00782E52"/>
    <w:rsid w:val="00784B0B"/>
    <w:rsid w:val="00785111"/>
    <w:rsid w:val="00793172"/>
    <w:rsid w:val="00794FD1"/>
    <w:rsid w:val="007965FA"/>
    <w:rsid w:val="007A7648"/>
    <w:rsid w:val="007B20FC"/>
    <w:rsid w:val="007B2983"/>
    <w:rsid w:val="007B5C47"/>
    <w:rsid w:val="007B6FA2"/>
    <w:rsid w:val="007B70C0"/>
    <w:rsid w:val="007C4ACA"/>
    <w:rsid w:val="007C579C"/>
    <w:rsid w:val="007CFDEF"/>
    <w:rsid w:val="007D05D6"/>
    <w:rsid w:val="007D75AB"/>
    <w:rsid w:val="007E2DDF"/>
    <w:rsid w:val="007E52B8"/>
    <w:rsid w:val="007E7956"/>
    <w:rsid w:val="007F0BF7"/>
    <w:rsid w:val="007F39FC"/>
    <w:rsid w:val="0080015F"/>
    <w:rsid w:val="0080095F"/>
    <w:rsid w:val="00806001"/>
    <w:rsid w:val="008216E6"/>
    <w:rsid w:val="00825F6F"/>
    <w:rsid w:val="00837C43"/>
    <w:rsid w:val="0084121E"/>
    <w:rsid w:val="008431D6"/>
    <w:rsid w:val="008558FE"/>
    <w:rsid w:val="008569AC"/>
    <w:rsid w:val="00857E33"/>
    <w:rsid w:val="00860162"/>
    <w:rsid w:val="00864E72"/>
    <w:rsid w:val="008666B3"/>
    <w:rsid w:val="00874A20"/>
    <w:rsid w:val="00891AE6"/>
    <w:rsid w:val="00894C81"/>
    <w:rsid w:val="00894EBF"/>
    <w:rsid w:val="008B14A4"/>
    <w:rsid w:val="008B3383"/>
    <w:rsid w:val="008D13DC"/>
    <w:rsid w:val="008D6359"/>
    <w:rsid w:val="008E4E0E"/>
    <w:rsid w:val="008E5D1A"/>
    <w:rsid w:val="008E7D47"/>
    <w:rsid w:val="008F01C0"/>
    <w:rsid w:val="008F43E1"/>
    <w:rsid w:val="008F4BA3"/>
    <w:rsid w:val="009005CB"/>
    <w:rsid w:val="009018A1"/>
    <w:rsid w:val="00901AE0"/>
    <w:rsid w:val="00907689"/>
    <w:rsid w:val="0092459A"/>
    <w:rsid w:val="009326DE"/>
    <w:rsid w:val="0094105E"/>
    <w:rsid w:val="0094143B"/>
    <w:rsid w:val="0094406C"/>
    <w:rsid w:val="00947F4F"/>
    <w:rsid w:val="00960885"/>
    <w:rsid w:val="0096253F"/>
    <w:rsid w:val="009665F4"/>
    <w:rsid w:val="009675B8"/>
    <w:rsid w:val="0096786B"/>
    <w:rsid w:val="00970385"/>
    <w:rsid w:val="00974F1F"/>
    <w:rsid w:val="00977D54"/>
    <w:rsid w:val="009810B2"/>
    <w:rsid w:val="00982AFD"/>
    <w:rsid w:val="00993FDE"/>
    <w:rsid w:val="009956D2"/>
    <w:rsid w:val="009A4B91"/>
    <w:rsid w:val="009A611E"/>
    <w:rsid w:val="009B4E2F"/>
    <w:rsid w:val="009B7031"/>
    <w:rsid w:val="009B7F0F"/>
    <w:rsid w:val="009C04EE"/>
    <w:rsid w:val="009C2545"/>
    <w:rsid w:val="009C283C"/>
    <w:rsid w:val="009C404C"/>
    <w:rsid w:val="009D09C4"/>
    <w:rsid w:val="009D1F1D"/>
    <w:rsid w:val="009D5EDC"/>
    <w:rsid w:val="009E0452"/>
    <w:rsid w:val="009E57CA"/>
    <w:rsid w:val="009E58A7"/>
    <w:rsid w:val="009F4573"/>
    <w:rsid w:val="009F71F3"/>
    <w:rsid w:val="00A050F9"/>
    <w:rsid w:val="00A05FE2"/>
    <w:rsid w:val="00A07760"/>
    <w:rsid w:val="00A16E9F"/>
    <w:rsid w:val="00A20E94"/>
    <w:rsid w:val="00A53665"/>
    <w:rsid w:val="00A6044B"/>
    <w:rsid w:val="00A640F3"/>
    <w:rsid w:val="00A65048"/>
    <w:rsid w:val="00A664E3"/>
    <w:rsid w:val="00A74F5B"/>
    <w:rsid w:val="00AA4934"/>
    <w:rsid w:val="00AA7145"/>
    <w:rsid w:val="00AB114E"/>
    <w:rsid w:val="00AB6C12"/>
    <w:rsid w:val="00AB7CB6"/>
    <w:rsid w:val="00AC5E79"/>
    <w:rsid w:val="00AC70F2"/>
    <w:rsid w:val="00AD21FD"/>
    <w:rsid w:val="00AD22D5"/>
    <w:rsid w:val="00B03332"/>
    <w:rsid w:val="00B0338B"/>
    <w:rsid w:val="00B05B4D"/>
    <w:rsid w:val="00B079F9"/>
    <w:rsid w:val="00B109C4"/>
    <w:rsid w:val="00B124D1"/>
    <w:rsid w:val="00B150C0"/>
    <w:rsid w:val="00B20046"/>
    <w:rsid w:val="00B201CB"/>
    <w:rsid w:val="00B21F3B"/>
    <w:rsid w:val="00B36B4D"/>
    <w:rsid w:val="00B62E5F"/>
    <w:rsid w:val="00B66ED0"/>
    <w:rsid w:val="00B706D6"/>
    <w:rsid w:val="00B70748"/>
    <w:rsid w:val="00B71E97"/>
    <w:rsid w:val="00B7358C"/>
    <w:rsid w:val="00B8220A"/>
    <w:rsid w:val="00B94977"/>
    <w:rsid w:val="00B9540C"/>
    <w:rsid w:val="00B96492"/>
    <w:rsid w:val="00B97EF6"/>
    <w:rsid w:val="00BA1241"/>
    <w:rsid w:val="00BA315A"/>
    <w:rsid w:val="00BB6CEA"/>
    <w:rsid w:val="00BC29F5"/>
    <w:rsid w:val="00BC765C"/>
    <w:rsid w:val="00BD02C3"/>
    <w:rsid w:val="00BD12AD"/>
    <w:rsid w:val="00BD3303"/>
    <w:rsid w:val="00BE03AB"/>
    <w:rsid w:val="00BE37B5"/>
    <w:rsid w:val="00BE4357"/>
    <w:rsid w:val="00BE4F79"/>
    <w:rsid w:val="00BE5141"/>
    <w:rsid w:val="00BF08D2"/>
    <w:rsid w:val="00BF1B82"/>
    <w:rsid w:val="00BF506C"/>
    <w:rsid w:val="00BF5192"/>
    <w:rsid w:val="00BF5823"/>
    <w:rsid w:val="00C01710"/>
    <w:rsid w:val="00C03B67"/>
    <w:rsid w:val="00C11C71"/>
    <w:rsid w:val="00C1223A"/>
    <w:rsid w:val="00C17BB1"/>
    <w:rsid w:val="00C274DF"/>
    <w:rsid w:val="00C30B34"/>
    <w:rsid w:val="00C321A9"/>
    <w:rsid w:val="00C44552"/>
    <w:rsid w:val="00C5099F"/>
    <w:rsid w:val="00C51C83"/>
    <w:rsid w:val="00C55D7F"/>
    <w:rsid w:val="00C63C99"/>
    <w:rsid w:val="00C71E9E"/>
    <w:rsid w:val="00C77ED6"/>
    <w:rsid w:val="00C8303F"/>
    <w:rsid w:val="00C85208"/>
    <w:rsid w:val="00C86CEF"/>
    <w:rsid w:val="00C878CD"/>
    <w:rsid w:val="00C9529B"/>
    <w:rsid w:val="00CA0CC4"/>
    <w:rsid w:val="00CB32F0"/>
    <w:rsid w:val="00CC0C96"/>
    <w:rsid w:val="00CC63D3"/>
    <w:rsid w:val="00CC7775"/>
    <w:rsid w:val="00CD01B7"/>
    <w:rsid w:val="00CD1B46"/>
    <w:rsid w:val="00CD5117"/>
    <w:rsid w:val="00CD5805"/>
    <w:rsid w:val="00CD63A7"/>
    <w:rsid w:val="00CE1648"/>
    <w:rsid w:val="00CE2C3B"/>
    <w:rsid w:val="00CE605B"/>
    <w:rsid w:val="00CE7AE8"/>
    <w:rsid w:val="00CF104B"/>
    <w:rsid w:val="00CF1906"/>
    <w:rsid w:val="00CF2030"/>
    <w:rsid w:val="00D00813"/>
    <w:rsid w:val="00D062D7"/>
    <w:rsid w:val="00D1072F"/>
    <w:rsid w:val="00D17CD9"/>
    <w:rsid w:val="00D1E57F"/>
    <w:rsid w:val="00D344B2"/>
    <w:rsid w:val="00D37E7B"/>
    <w:rsid w:val="00D40334"/>
    <w:rsid w:val="00D416E0"/>
    <w:rsid w:val="00D45C4B"/>
    <w:rsid w:val="00D464AC"/>
    <w:rsid w:val="00D505BE"/>
    <w:rsid w:val="00D62316"/>
    <w:rsid w:val="00D64AB6"/>
    <w:rsid w:val="00D705E4"/>
    <w:rsid w:val="00D72260"/>
    <w:rsid w:val="00D774A2"/>
    <w:rsid w:val="00D8551F"/>
    <w:rsid w:val="00D87AEF"/>
    <w:rsid w:val="00D93D27"/>
    <w:rsid w:val="00D95EA4"/>
    <w:rsid w:val="00DA5598"/>
    <w:rsid w:val="00DB0A2C"/>
    <w:rsid w:val="00DB254C"/>
    <w:rsid w:val="00DB361D"/>
    <w:rsid w:val="00DB4AD7"/>
    <w:rsid w:val="00DC42F4"/>
    <w:rsid w:val="00DC49F0"/>
    <w:rsid w:val="00DD3962"/>
    <w:rsid w:val="00DD3AD3"/>
    <w:rsid w:val="00DD40A6"/>
    <w:rsid w:val="00DDBA9E"/>
    <w:rsid w:val="00DF0739"/>
    <w:rsid w:val="00DF0D76"/>
    <w:rsid w:val="00DF5278"/>
    <w:rsid w:val="00E14C7A"/>
    <w:rsid w:val="00E21255"/>
    <w:rsid w:val="00E227D9"/>
    <w:rsid w:val="00E2516D"/>
    <w:rsid w:val="00E25C23"/>
    <w:rsid w:val="00E26E57"/>
    <w:rsid w:val="00E301BA"/>
    <w:rsid w:val="00E30BC3"/>
    <w:rsid w:val="00E32865"/>
    <w:rsid w:val="00E34403"/>
    <w:rsid w:val="00E43377"/>
    <w:rsid w:val="00E43931"/>
    <w:rsid w:val="00E54B65"/>
    <w:rsid w:val="00E577C3"/>
    <w:rsid w:val="00E57CCC"/>
    <w:rsid w:val="00E60C26"/>
    <w:rsid w:val="00E64131"/>
    <w:rsid w:val="00E65461"/>
    <w:rsid w:val="00E815F9"/>
    <w:rsid w:val="00E8271C"/>
    <w:rsid w:val="00E860F0"/>
    <w:rsid w:val="00E96F17"/>
    <w:rsid w:val="00E97326"/>
    <w:rsid w:val="00EA222D"/>
    <w:rsid w:val="00EB3AFF"/>
    <w:rsid w:val="00EB40F2"/>
    <w:rsid w:val="00EB414E"/>
    <w:rsid w:val="00EB75AB"/>
    <w:rsid w:val="00EC434F"/>
    <w:rsid w:val="00ED423F"/>
    <w:rsid w:val="00EE0982"/>
    <w:rsid w:val="00EE3DF4"/>
    <w:rsid w:val="00EE428C"/>
    <w:rsid w:val="00EE5008"/>
    <w:rsid w:val="00EE73BC"/>
    <w:rsid w:val="00EE7FF0"/>
    <w:rsid w:val="00EF72D6"/>
    <w:rsid w:val="00F01A76"/>
    <w:rsid w:val="00F10099"/>
    <w:rsid w:val="00F105F8"/>
    <w:rsid w:val="00F11782"/>
    <w:rsid w:val="00F1364B"/>
    <w:rsid w:val="00F206E4"/>
    <w:rsid w:val="00F244DC"/>
    <w:rsid w:val="00F264B7"/>
    <w:rsid w:val="00F311BE"/>
    <w:rsid w:val="00F321D9"/>
    <w:rsid w:val="00F416DC"/>
    <w:rsid w:val="00F43C4B"/>
    <w:rsid w:val="00F45C71"/>
    <w:rsid w:val="00F47783"/>
    <w:rsid w:val="00F60FB5"/>
    <w:rsid w:val="00F6132E"/>
    <w:rsid w:val="00F655F6"/>
    <w:rsid w:val="00F75894"/>
    <w:rsid w:val="00F76CC8"/>
    <w:rsid w:val="00F96AF7"/>
    <w:rsid w:val="00FA0453"/>
    <w:rsid w:val="00FA214F"/>
    <w:rsid w:val="00FA7E13"/>
    <w:rsid w:val="00FC77CC"/>
    <w:rsid w:val="00FD10AB"/>
    <w:rsid w:val="00FD4FA5"/>
    <w:rsid w:val="00FD70C0"/>
    <w:rsid w:val="00FD7BC4"/>
    <w:rsid w:val="00FE0307"/>
    <w:rsid w:val="00FF300D"/>
    <w:rsid w:val="00FF5D30"/>
    <w:rsid w:val="0159D865"/>
    <w:rsid w:val="01601D78"/>
    <w:rsid w:val="0165915A"/>
    <w:rsid w:val="01696C9E"/>
    <w:rsid w:val="019865A1"/>
    <w:rsid w:val="01DF2778"/>
    <w:rsid w:val="01DFF6A6"/>
    <w:rsid w:val="0216BE76"/>
    <w:rsid w:val="021B0E30"/>
    <w:rsid w:val="02206F3B"/>
    <w:rsid w:val="022F4FA1"/>
    <w:rsid w:val="02E60E91"/>
    <w:rsid w:val="02FD5374"/>
    <w:rsid w:val="030A279F"/>
    <w:rsid w:val="031AF0C4"/>
    <w:rsid w:val="0324B9C9"/>
    <w:rsid w:val="0330B2A0"/>
    <w:rsid w:val="034DC64C"/>
    <w:rsid w:val="034ECA13"/>
    <w:rsid w:val="0360C85F"/>
    <w:rsid w:val="037B2FDB"/>
    <w:rsid w:val="0381C372"/>
    <w:rsid w:val="038B949B"/>
    <w:rsid w:val="03C3B8E2"/>
    <w:rsid w:val="03D40ECB"/>
    <w:rsid w:val="03FB59ED"/>
    <w:rsid w:val="04330513"/>
    <w:rsid w:val="045DA3F8"/>
    <w:rsid w:val="04641315"/>
    <w:rsid w:val="04652C99"/>
    <w:rsid w:val="0480D5C8"/>
    <w:rsid w:val="049198F9"/>
    <w:rsid w:val="04A03111"/>
    <w:rsid w:val="04C015D3"/>
    <w:rsid w:val="05185953"/>
    <w:rsid w:val="0533B561"/>
    <w:rsid w:val="05725137"/>
    <w:rsid w:val="057AC10F"/>
    <w:rsid w:val="058F6865"/>
    <w:rsid w:val="05C0CC63"/>
    <w:rsid w:val="05CED574"/>
    <w:rsid w:val="05FE80AC"/>
    <w:rsid w:val="06296674"/>
    <w:rsid w:val="06412D8F"/>
    <w:rsid w:val="06415B84"/>
    <w:rsid w:val="066EA5A2"/>
    <w:rsid w:val="06C243A8"/>
    <w:rsid w:val="06D78436"/>
    <w:rsid w:val="06E95AB8"/>
    <w:rsid w:val="07084F29"/>
    <w:rsid w:val="071316C7"/>
    <w:rsid w:val="07381AC5"/>
    <w:rsid w:val="075215BC"/>
    <w:rsid w:val="075E42DF"/>
    <w:rsid w:val="07603CBA"/>
    <w:rsid w:val="07729C7E"/>
    <w:rsid w:val="07826758"/>
    <w:rsid w:val="0782905E"/>
    <w:rsid w:val="07F46AA0"/>
    <w:rsid w:val="08036CFD"/>
    <w:rsid w:val="08596D84"/>
    <w:rsid w:val="08718215"/>
    <w:rsid w:val="088A4FB4"/>
    <w:rsid w:val="08955B4C"/>
    <w:rsid w:val="08A4B546"/>
    <w:rsid w:val="08CDEB38"/>
    <w:rsid w:val="08EDE61D"/>
    <w:rsid w:val="08FEFF65"/>
    <w:rsid w:val="0910F48F"/>
    <w:rsid w:val="09223C6D"/>
    <w:rsid w:val="095446EB"/>
    <w:rsid w:val="09D50126"/>
    <w:rsid w:val="09F10DCF"/>
    <w:rsid w:val="0A0BE557"/>
    <w:rsid w:val="0A0E5B38"/>
    <w:rsid w:val="0A326BC8"/>
    <w:rsid w:val="0A36A76D"/>
    <w:rsid w:val="0A4C1FED"/>
    <w:rsid w:val="0B09B295"/>
    <w:rsid w:val="0B0CDA4C"/>
    <w:rsid w:val="0B19E308"/>
    <w:rsid w:val="0B54B579"/>
    <w:rsid w:val="0B672F3E"/>
    <w:rsid w:val="0B6F2F41"/>
    <w:rsid w:val="0B92E434"/>
    <w:rsid w:val="0B9818F9"/>
    <w:rsid w:val="0BA7B5B8"/>
    <w:rsid w:val="0BCF3F07"/>
    <w:rsid w:val="0BD11BE0"/>
    <w:rsid w:val="0BEF96C5"/>
    <w:rsid w:val="0C17AA59"/>
    <w:rsid w:val="0C446918"/>
    <w:rsid w:val="0CA6DBDE"/>
    <w:rsid w:val="0D1A3E70"/>
    <w:rsid w:val="0D2A32CD"/>
    <w:rsid w:val="0D6167EF"/>
    <w:rsid w:val="0D6790B2"/>
    <w:rsid w:val="0D80A190"/>
    <w:rsid w:val="0D873F4D"/>
    <w:rsid w:val="0D9D605A"/>
    <w:rsid w:val="0DC15740"/>
    <w:rsid w:val="0E25512F"/>
    <w:rsid w:val="0E3E18B5"/>
    <w:rsid w:val="0E727174"/>
    <w:rsid w:val="0E9D34A9"/>
    <w:rsid w:val="0EB18A10"/>
    <w:rsid w:val="0EEB9FD9"/>
    <w:rsid w:val="0EFCC192"/>
    <w:rsid w:val="0F1C5C22"/>
    <w:rsid w:val="0F2B34B2"/>
    <w:rsid w:val="0F33B41B"/>
    <w:rsid w:val="0F80000A"/>
    <w:rsid w:val="0FF12244"/>
    <w:rsid w:val="101D9008"/>
    <w:rsid w:val="10428A95"/>
    <w:rsid w:val="1063991D"/>
    <w:rsid w:val="106973C7"/>
    <w:rsid w:val="107B5D89"/>
    <w:rsid w:val="1085BFC2"/>
    <w:rsid w:val="109D4F1F"/>
    <w:rsid w:val="10E18236"/>
    <w:rsid w:val="116F110C"/>
    <w:rsid w:val="1171461B"/>
    <w:rsid w:val="11755D3A"/>
    <w:rsid w:val="117F0EF2"/>
    <w:rsid w:val="1185B124"/>
    <w:rsid w:val="1187455A"/>
    <w:rsid w:val="11952A2D"/>
    <w:rsid w:val="11B2D6CA"/>
    <w:rsid w:val="11D88FEF"/>
    <w:rsid w:val="11ECBAF5"/>
    <w:rsid w:val="123594B6"/>
    <w:rsid w:val="126BD94F"/>
    <w:rsid w:val="12E59594"/>
    <w:rsid w:val="12E7D447"/>
    <w:rsid w:val="1301883D"/>
    <w:rsid w:val="130316B7"/>
    <w:rsid w:val="13091986"/>
    <w:rsid w:val="131A07A6"/>
    <w:rsid w:val="132C2926"/>
    <w:rsid w:val="13573380"/>
    <w:rsid w:val="13588F77"/>
    <w:rsid w:val="1395E7E9"/>
    <w:rsid w:val="139F0154"/>
    <w:rsid w:val="13CC5355"/>
    <w:rsid w:val="13CE2716"/>
    <w:rsid w:val="13D34640"/>
    <w:rsid w:val="13D76031"/>
    <w:rsid w:val="13F250A4"/>
    <w:rsid w:val="13FD7570"/>
    <w:rsid w:val="13FDB447"/>
    <w:rsid w:val="1403538E"/>
    <w:rsid w:val="1405BBED"/>
    <w:rsid w:val="1406F029"/>
    <w:rsid w:val="14092D5F"/>
    <w:rsid w:val="14095707"/>
    <w:rsid w:val="145DC0E5"/>
    <w:rsid w:val="148F755B"/>
    <w:rsid w:val="14CFAF0E"/>
    <w:rsid w:val="14D31601"/>
    <w:rsid w:val="14FB6FDD"/>
    <w:rsid w:val="150EB374"/>
    <w:rsid w:val="153B8CEC"/>
    <w:rsid w:val="155245D0"/>
    <w:rsid w:val="15685FBD"/>
    <w:rsid w:val="156A0FF1"/>
    <w:rsid w:val="1570C042"/>
    <w:rsid w:val="1576214D"/>
    <w:rsid w:val="1577277B"/>
    <w:rsid w:val="159EAB64"/>
    <w:rsid w:val="15CED830"/>
    <w:rsid w:val="15D1322F"/>
    <w:rsid w:val="15F2C5E5"/>
    <w:rsid w:val="164F5473"/>
    <w:rsid w:val="1650C61C"/>
    <w:rsid w:val="1657FA5B"/>
    <w:rsid w:val="168846C7"/>
    <w:rsid w:val="16B602B0"/>
    <w:rsid w:val="16B67A71"/>
    <w:rsid w:val="16CA122D"/>
    <w:rsid w:val="16FAE0F2"/>
    <w:rsid w:val="173E931C"/>
    <w:rsid w:val="1769A99C"/>
    <w:rsid w:val="1770B69E"/>
    <w:rsid w:val="17914591"/>
    <w:rsid w:val="17968793"/>
    <w:rsid w:val="179A0513"/>
    <w:rsid w:val="17A3812F"/>
    <w:rsid w:val="17D045D9"/>
    <w:rsid w:val="1866ECA1"/>
    <w:rsid w:val="187E0833"/>
    <w:rsid w:val="18CE800D"/>
    <w:rsid w:val="18F2AE26"/>
    <w:rsid w:val="196D17EF"/>
    <w:rsid w:val="1982AEFB"/>
    <w:rsid w:val="1991B153"/>
    <w:rsid w:val="199BAD17"/>
    <w:rsid w:val="19B8E3F7"/>
    <w:rsid w:val="19C518C5"/>
    <w:rsid w:val="1A2B0908"/>
    <w:rsid w:val="1A5875BB"/>
    <w:rsid w:val="1A5DB2B8"/>
    <w:rsid w:val="1A63136D"/>
    <w:rsid w:val="1A6B9F2D"/>
    <w:rsid w:val="1A7D0044"/>
    <w:rsid w:val="1A90AA98"/>
    <w:rsid w:val="1A920855"/>
    <w:rsid w:val="1AB75F5E"/>
    <w:rsid w:val="1ADE0727"/>
    <w:rsid w:val="1B55BFD4"/>
    <w:rsid w:val="1B7A74DE"/>
    <w:rsid w:val="1B93B95D"/>
    <w:rsid w:val="1B9B74E7"/>
    <w:rsid w:val="1BA42F7F"/>
    <w:rsid w:val="1BB28B5E"/>
    <w:rsid w:val="1BE72C0B"/>
    <w:rsid w:val="1BE799B0"/>
    <w:rsid w:val="1BFA00CB"/>
    <w:rsid w:val="1C0D5CA8"/>
    <w:rsid w:val="1C3BA630"/>
    <w:rsid w:val="1C420E6A"/>
    <w:rsid w:val="1C5E63BE"/>
    <w:rsid w:val="1C64B6B4"/>
    <w:rsid w:val="1C6E7C8A"/>
    <w:rsid w:val="1C758168"/>
    <w:rsid w:val="1C93A589"/>
    <w:rsid w:val="1CD614D6"/>
    <w:rsid w:val="1CDAC0F3"/>
    <w:rsid w:val="1CDFCC2C"/>
    <w:rsid w:val="1CF0F66F"/>
    <w:rsid w:val="1D06A6F9"/>
    <w:rsid w:val="1D2E004E"/>
    <w:rsid w:val="1D374548"/>
    <w:rsid w:val="1D46C00E"/>
    <w:rsid w:val="1D7CF6BA"/>
    <w:rsid w:val="1DAA0758"/>
    <w:rsid w:val="1DACB1D1"/>
    <w:rsid w:val="1DBA437F"/>
    <w:rsid w:val="1DC8B760"/>
    <w:rsid w:val="1DCD89A2"/>
    <w:rsid w:val="1DE5E6B0"/>
    <w:rsid w:val="1DEA39C8"/>
    <w:rsid w:val="1DF1D8B9"/>
    <w:rsid w:val="1DFCE1B4"/>
    <w:rsid w:val="1E237E41"/>
    <w:rsid w:val="1E495A9C"/>
    <w:rsid w:val="1E52C8A6"/>
    <w:rsid w:val="1E5914CD"/>
    <w:rsid w:val="1E88BA73"/>
    <w:rsid w:val="1EAC08CA"/>
    <w:rsid w:val="1EFE1AED"/>
    <w:rsid w:val="1F4402B4"/>
    <w:rsid w:val="1F8DA91A"/>
    <w:rsid w:val="1F9B1390"/>
    <w:rsid w:val="1F9FB01C"/>
    <w:rsid w:val="1FAF9537"/>
    <w:rsid w:val="1FCF9FD6"/>
    <w:rsid w:val="1FEA4F98"/>
    <w:rsid w:val="1FF54049"/>
    <w:rsid w:val="1FF57301"/>
    <w:rsid w:val="200EFD1E"/>
    <w:rsid w:val="202FB195"/>
    <w:rsid w:val="2034B025"/>
    <w:rsid w:val="204C0A64"/>
    <w:rsid w:val="207F47E6"/>
    <w:rsid w:val="20965F7C"/>
    <w:rsid w:val="20980723"/>
    <w:rsid w:val="20AB9348"/>
    <w:rsid w:val="20B372E9"/>
    <w:rsid w:val="20C27D82"/>
    <w:rsid w:val="20E65398"/>
    <w:rsid w:val="2114CF09"/>
    <w:rsid w:val="211559AC"/>
    <w:rsid w:val="212A7967"/>
    <w:rsid w:val="2165244F"/>
    <w:rsid w:val="216BE53B"/>
    <w:rsid w:val="216EA734"/>
    <w:rsid w:val="21A81725"/>
    <w:rsid w:val="21A9B75A"/>
    <w:rsid w:val="21C331CB"/>
    <w:rsid w:val="21D76972"/>
    <w:rsid w:val="21F068F5"/>
    <w:rsid w:val="224F434A"/>
    <w:rsid w:val="227B466C"/>
    <w:rsid w:val="22C34624"/>
    <w:rsid w:val="22E80B5A"/>
    <w:rsid w:val="22F78A6E"/>
    <w:rsid w:val="22FCF5D8"/>
    <w:rsid w:val="230F69D6"/>
    <w:rsid w:val="230F876B"/>
    <w:rsid w:val="2310471F"/>
    <w:rsid w:val="232CE10B"/>
    <w:rsid w:val="233A900D"/>
    <w:rsid w:val="236564AE"/>
    <w:rsid w:val="2375C00C"/>
    <w:rsid w:val="23787085"/>
    <w:rsid w:val="237F79ED"/>
    <w:rsid w:val="23ADDDDF"/>
    <w:rsid w:val="23BF7ED3"/>
    <w:rsid w:val="24B06DEE"/>
    <w:rsid w:val="24B50AE2"/>
    <w:rsid w:val="24E7EB7B"/>
    <w:rsid w:val="24F85218"/>
    <w:rsid w:val="2531C395"/>
    <w:rsid w:val="253E4C6C"/>
    <w:rsid w:val="2550A842"/>
    <w:rsid w:val="2583505A"/>
    <w:rsid w:val="25B3717B"/>
    <w:rsid w:val="2625E097"/>
    <w:rsid w:val="262E0546"/>
    <w:rsid w:val="2649874B"/>
    <w:rsid w:val="26BC2B66"/>
    <w:rsid w:val="26D1AEDC"/>
    <w:rsid w:val="26D70F80"/>
    <w:rsid w:val="26E488B3"/>
    <w:rsid w:val="2745149A"/>
    <w:rsid w:val="2767E0B2"/>
    <w:rsid w:val="2773D50C"/>
    <w:rsid w:val="27A39CA6"/>
    <w:rsid w:val="27FF3CE8"/>
    <w:rsid w:val="28005077"/>
    <w:rsid w:val="2806D589"/>
    <w:rsid w:val="2814F27E"/>
    <w:rsid w:val="282029E5"/>
    <w:rsid w:val="28696457"/>
    <w:rsid w:val="28802F75"/>
    <w:rsid w:val="288861BE"/>
    <w:rsid w:val="28903540"/>
    <w:rsid w:val="289B2C4E"/>
    <w:rsid w:val="28E6A183"/>
    <w:rsid w:val="28F479C8"/>
    <w:rsid w:val="28F47BF9"/>
    <w:rsid w:val="28FB3845"/>
    <w:rsid w:val="290F869B"/>
    <w:rsid w:val="293744C2"/>
    <w:rsid w:val="29524E59"/>
    <w:rsid w:val="29526453"/>
    <w:rsid w:val="296257B2"/>
    <w:rsid w:val="29682BB5"/>
    <w:rsid w:val="2998BC7C"/>
    <w:rsid w:val="299D8E5F"/>
    <w:rsid w:val="299E806F"/>
    <w:rsid w:val="29C31529"/>
    <w:rsid w:val="29CFC9D4"/>
    <w:rsid w:val="29D95CC4"/>
    <w:rsid w:val="29F462D4"/>
    <w:rsid w:val="2A0536F3"/>
    <w:rsid w:val="2A0A6F82"/>
    <w:rsid w:val="2A349FDC"/>
    <w:rsid w:val="2A5B7BC9"/>
    <w:rsid w:val="2AAB75CE"/>
    <w:rsid w:val="2ACA2144"/>
    <w:rsid w:val="2AEFB6CF"/>
    <w:rsid w:val="2AF9DEF5"/>
    <w:rsid w:val="2B06C0AF"/>
    <w:rsid w:val="2B1958CA"/>
    <w:rsid w:val="2B1BC768"/>
    <w:rsid w:val="2B1EE57A"/>
    <w:rsid w:val="2B3D40F6"/>
    <w:rsid w:val="2B3E764B"/>
    <w:rsid w:val="2B727868"/>
    <w:rsid w:val="2B99D975"/>
    <w:rsid w:val="2BBE50F8"/>
    <w:rsid w:val="2C0F1F20"/>
    <w:rsid w:val="2C20C532"/>
    <w:rsid w:val="2C2C1A8A"/>
    <w:rsid w:val="2C455049"/>
    <w:rsid w:val="2C5913A6"/>
    <w:rsid w:val="2C5C15F7"/>
    <w:rsid w:val="2C81814E"/>
    <w:rsid w:val="2C8E0A71"/>
    <w:rsid w:val="2CD0C026"/>
    <w:rsid w:val="2D02FEB9"/>
    <w:rsid w:val="2D3FC457"/>
    <w:rsid w:val="2D4435B2"/>
    <w:rsid w:val="2D567D9C"/>
    <w:rsid w:val="2D87D82D"/>
    <w:rsid w:val="2D88968A"/>
    <w:rsid w:val="2DACF3BC"/>
    <w:rsid w:val="2DAF5AD4"/>
    <w:rsid w:val="2DC09679"/>
    <w:rsid w:val="2DD25A8C"/>
    <w:rsid w:val="2DDA63A2"/>
    <w:rsid w:val="2DEED426"/>
    <w:rsid w:val="2E162431"/>
    <w:rsid w:val="2E1A1F26"/>
    <w:rsid w:val="2E1E9865"/>
    <w:rsid w:val="2E53C089"/>
    <w:rsid w:val="2E56863C"/>
    <w:rsid w:val="2E5E11B0"/>
    <w:rsid w:val="2E6002B3"/>
    <w:rsid w:val="2EA9C381"/>
    <w:rsid w:val="2EF8B40C"/>
    <w:rsid w:val="2F0F4943"/>
    <w:rsid w:val="2F71714F"/>
    <w:rsid w:val="2F7F1B7E"/>
    <w:rsid w:val="2F807F12"/>
    <w:rsid w:val="2F87ED94"/>
    <w:rsid w:val="2F98C013"/>
    <w:rsid w:val="2FA35794"/>
    <w:rsid w:val="2FAD9DCC"/>
    <w:rsid w:val="300B75A9"/>
    <w:rsid w:val="302ADBCA"/>
    <w:rsid w:val="303A6130"/>
    <w:rsid w:val="3048E930"/>
    <w:rsid w:val="307335AF"/>
    <w:rsid w:val="308671FA"/>
    <w:rsid w:val="309C4035"/>
    <w:rsid w:val="30CAD3E8"/>
    <w:rsid w:val="30FED43B"/>
    <w:rsid w:val="31007150"/>
    <w:rsid w:val="310FD458"/>
    <w:rsid w:val="31140046"/>
    <w:rsid w:val="313910B2"/>
    <w:rsid w:val="31566DC8"/>
    <w:rsid w:val="31948F72"/>
    <w:rsid w:val="319F0CAE"/>
    <w:rsid w:val="31C2B9C8"/>
    <w:rsid w:val="3230BBA6"/>
    <w:rsid w:val="3230D2F1"/>
    <w:rsid w:val="323D17DD"/>
    <w:rsid w:val="327F537E"/>
    <w:rsid w:val="32CDF336"/>
    <w:rsid w:val="32D22CAD"/>
    <w:rsid w:val="32E49653"/>
    <w:rsid w:val="32F3278F"/>
    <w:rsid w:val="330C4324"/>
    <w:rsid w:val="331DCB7C"/>
    <w:rsid w:val="33263C94"/>
    <w:rsid w:val="33380460"/>
    <w:rsid w:val="33473F63"/>
    <w:rsid w:val="335BD410"/>
    <w:rsid w:val="33769F27"/>
    <w:rsid w:val="337F9FC1"/>
    <w:rsid w:val="33970987"/>
    <w:rsid w:val="33CD2ED7"/>
    <w:rsid w:val="33E6CC1D"/>
    <w:rsid w:val="33E7866E"/>
    <w:rsid w:val="33E7C2EE"/>
    <w:rsid w:val="34038FBE"/>
    <w:rsid w:val="345A6BF6"/>
    <w:rsid w:val="34871EB6"/>
    <w:rsid w:val="34A9C95B"/>
    <w:rsid w:val="34D26F4A"/>
    <w:rsid w:val="358CA0E5"/>
    <w:rsid w:val="35C0AEA9"/>
    <w:rsid w:val="35C43307"/>
    <w:rsid w:val="35EF4825"/>
    <w:rsid w:val="3605B270"/>
    <w:rsid w:val="36160D5D"/>
    <w:rsid w:val="36180ACE"/>
    <w:rsid w:val="36186EA7"/>
    <w:rsid w:val="3631DD21"/>
    <w:rsid w:val="365FDD8F"/>
    <w:rsid w:val="3663DB1A"/>
    <w:rsid w:val="36868C2C"/>
    <w:rsid w:val="36946BCE"/>
    <w:rsid w:val="36A51B1B"/>
    <w:rsid w:val="373A156C"/>
    <w:rsid w:val="375FFEF8"/>
    <w:rsid w:val="3773FC97"/>
    <w:rsid w:val="378F9FFD"/>
    <w:rsid w:val="379F4B61"/>
    <w:rsid w:val="37B49878"/>
    <w:rsid w:val="37E3F163"/>
    <w:rsid w:val="38225C8D"/>
    <w:rsid w:val="38239211"/>
    <w:rsid w:val="3830A307"/>
    <w:rsid w:val="383A9EF8"/>
    <w:rsid w:val="3856FBB3"/>
    <w:rsid w:val="387003EB"/>
    <w:rsid w:val="387D20A4"/>
    <w:rsid w:val="389CAB35"/>
    <w:rsid w:val="389D23CE"/>
    <w:rsid w:val="38CDE0B9"/>
    <w:rsid w:val="38E5E9E2"/>
    <w:rsid w:val="38EDB2CB"/>
    <w:rsid w:val="39A39A95"/>
    <w:rsid w:val="39C1E595"/>
    <w:rsid w:val="39C3F871"/>
    <w:rsid w:val="39F08840"/>
    <w:rsid w:val="3A0CCCC1"/>
    <w:rsid w:val="3A1AB143"/>
    <w:rsid w:val="3A588DD1"/>
    <w:rsid w:val="3A85DBC9"/>
    <w:rsid w:val="3A8B165E"/>
    <w:rsid w:val="3A8E82FE"/>
    <w:rsid w:val="3A9F5213"/>
    <w:rsid w:val="3ACD4E8C"/>
    <w:rsid w:val="3AFA90E0"/>
    <w:rsid w:val="3B72F316"/>
    <w:rsid w:val="3BFFDF4C"/>
    <w:rsid w:val="3C38B205"/>
    <w:rsid w:val="3C3B2274"/>
    <w:rsid w:val="3C70D6CA"/>
    <w:rsid w:val="3CCC6A32"/>
    <w:rsid w:val="3CE83CE4"/>
    <w:rsid w:val="3D2463CA"/>
    <w:rsid w:val="3D5091C7"/>
    <w:rsid w:val="3D833EA8"/>
    <w:rsid w:val="3D9EE13E"/>
    <w:rsid w:val="3DA7AC4C"/>
    <w:rsid w:val="3DB834A0"/>
    <w:rsid w:val="3DBC2ECA"/>
    <w:rsid w:val="3DBF16F3"/>
    <w:rsid w:val="3DD4D30E"/>
    <w:rsid w:val="3DEDF801"/>
    <w:rsid w:val="3E097565"/>
    <w:rsid w:val="3E13BAA1"/>
    <w:rsid w:val="3E2E0852"/>
    <w:rsid w:val="3E40B479"/>
    <w:rsid w:val="3E6078E6"/>
    <w:rsid w:val="3E63FD44"/>
    <w:rsid w:val="3E67D0E6"/>
    <w:rsid w:val="3E70AF31"/>
    <w:rsid w:val="3E8AEF44"/>
    <w:rsid w:val="3EBFBF15"/>
    <w:rsid w:val="3EC5DA33"/>
    <w:rsid w:val="3EF3E667"/>
    <w:rsid w:val="3EF6B376"/>
    <w:rsid w:val="3F07DC49"/>
    <w:rsid w:val="3F0B3365"/>
    <w:rsid w:val="3F2BFEF4"/>
    <w:rsid w:val="3F3AB19F"/>
    <w:rsid w:val="3F41870D"/>
    <w:rsid w:val="3F81CC9C"/>
    <w:rsid w:val="3FB9912A"/>
    <w:rsid w:val="3FBCB40E"/>
    <w:rsid w:val="3FC5519C"/>
    <w:rsid w:val="3FE3F3C2"/>
    <w:rsid w:val="3FF1901B"/>
    <w:rsid w:val="3FFE0742"/>
    <w:rsid w:val="4024B08B"/>
    <w:rsid w:val="402E9DEB"/>
    <w:rsid w:val="40323169"/>
    <w:rsid w:val="4044D49A"/>
    <w:rsid w:val="404662C8"/>
    <w:rsid w:val="404D6928"/>
    <w:rsid w:val="4070B0B7"/>
    <w:rsid w:val="408216A2"/>
    <w:rsid w:val="408B08AB"/>
    <w:rsid w:val="40A000EF"/>
    <w:rsid w:val="40BAE361"/>
    <w:rsid w:val="40C483D9"/>
    <w:rsid w:val="40CF538C"/>
    <w:rsid w:val="40EBE84A"/>
    <w:rsid w:val="412F082E"/>
    <w:rsid w:val="417FC423"/>
    <w:rsid w:val="41A32EFF"/>
    <w:rsid w:val="41C7D303"/>
    <w:rsid w:val="41E65835"/>
    <w:rsid w:val="41F63113"/>
    <w:rsid w:val="4208D643"/>
    <w:rsid w:val="420F4A27"/>
    <w:rsid w:val="42353DC1"/>
    <w:rsid w:val="4250C86C"/>
    <w:rsid w:val="42629552"/>
    <w:rsid w:val="428536F2"/>
    <w:rsid w:val="42BED6F9"/>
    <w:rsid w:val="42DD7B95"/>
    <w:rsid w:val="42E5831A"/>
    <w:rsid w:val="42EA4455"/>
    <w:rsid w:val="430D3DCA"/>
    <w:rsid w:val="431CB80C"/>
    <w:rsid w:val="434929D9"/>
    <w:rsid w:val="4366067F"/>
    <w:rsid w:val="436682E3"/>
    <w:rsid w:val="436FF117"/>
    <w:rsid w:val="4384C9EF"/>
    <w:rsid w:val="43B1ACC8"/>
    <w:rsid w:val="43C3A1F2"/>
    <w:rsid w:val="43C4C64A"/>
    <w:rsid w:val="43DB645B"/>
    <w:rsid w:val="43DE78C5"/>
    <w:rsid w:val="43F4996B"/>
    <w:rsid w:val="4409ACF3"/>
    <w:rsid w:val="440DC626"/>
    <w:rsid w:val="440ECE74"/>
    <w:rsid w:val="441DBAB3"/>
    <w:rsid w:val="4424E2A4"/>
    <w:rsid w:val="443D54DA"/>
    <w:rsid w:val="44476AF7"/>
    <w:rsid w:val="444F372D"/>
    <w:rsid w:val="447309EA"/>
    <w:rsid w:val="4495281F"/>
    <w:rsid w:val="44A8E11A"/>
    <w:rsid w:val="44AF1723"/>
    <w:rsid w:val="44F2691B"/>
    <w:rsid w:val="454142FD"/>
    <w:rsid w:val="4550EB38"/>
    <w:rsid w:val="4566F604"/>
    <w:rsid w:val="456CDE83"/>
    <w:rsid w:val="456ED2DD"/>
    <w:rsid w:val="45A2C4AF"/>
    <w:rsid w:val="45E0EE95"/>
    <w:rsid w:val="45E204D3"/>
    <w:rsid w:val="46169B1C"/>
    <w:rsid w:val="4622034F"/>
    <w:rsid w:val="46329E01"/>
    <w:rsid w:val="463343BB"/>
    <w:rsid w:val="465DEEF0"/>
    <w:rsid w:val="46CFB3EC"/>
    <w:rsid w:val="46D63C04"/>
    <w:rsid w:val="46FB0CAB"/>
    <w:rsid w:val="4708AEE4"/>
    <w:rsid w:val="470EE603"/>
    <w:rsid w:val="4736045C"/>
    <w:rsid w:val="473E9510"/>
    <w:rsid w:val="474FAE1A"/>
    <w:rsid w:val="475858F4"/>
    <w:rsid w:val="47BBF29E"/>
    <w:rsid w:val="47CE4565"/>
    <w:rsid w:val="47DD19C1"/>
    <w:rsid w:val="47EC0D91"/>
    <w:rsid w:val="47FF5158"/>
    <w:rsid w:val="4816A8B5"/>
    <w:rsid w:val="48248285"/>
    <w:rsid w:val="484E52CE"/>
    <w:rsid w:val="4853097A"/>
    <w:rsid w:val="48570C1D"/>
    <w:rsid w:val="48D2E13A"/>
    <w:rsid w:val="48EDE16D"/>
    <w:rsid w:val="4907B535"/>
    <w:rsid w:val="4990D2D5"/>
    <w:rsid w:val="49CC64E0"/>
    <w:rsid w:val="49DECBC3"/>
    <w:rsid w:val="4A12A5D0"/>
    <w:rsid w:val="4A41498C"/>
    <w:rsid w:val="4A41EA2E"/>
    <w:rsid w:val="4A460699"/>
    <w:rsid w:val="4A52B838"/>
    <w:rsid w:val="4A5FCB30"/>
    <w:rsid w:val="4A80C570"/>
    <w:rsid w:val="4AA0018E"/>
    <w:rsid w:val="4AB929EB"/>
    <w:rsid w:val="4AD6500C"/>
    <w:rsid w:val="4B060F24"/>
    <w:rsid w:val="4B147E6E"/>
    <w:rsid w:val="4B4037F5"/>
    <w:rsid w:val="4B83C447"/>
    <w:rsid w:val="4BD4E7EE"/>
    <w:rsid w:val="4BE0846A"/>
    <w:rsid w:val="4C0A81FC"/>
    <w:rsid w:val="4C10C25C"/>
    <w:rsid w:val="4C1245CD"/>
    <w:rsid w:val="4C238C51"/>
    <w:rsid w:val="4CA993A0"/>
    <w:rsid w:val="4CB78C85"/>
    <w:rsid w:val="4CEB82D8"/>
    <w:rsid w:val="4CF12DEE"/>
    <w:rsid w:val="4D166C85"/>
    <w:rsid w:val="4D31D644"/>
    <w:rsid w:val="4D47714D"/>
    <w:rsid w:val="4D5C87D6"/>
    <w:rsid w:val="4DAA8751"/>
    <w:rsid w:val="4DC66779"/>
    <w:rsid w:val="4DF4D28A"/>
    <w:rsid w:val="4E15E9E9"/>
    <w:rsid w:val="4E39ABA9"/>
    <w:rsid w:val="4E4DA8E2"/>
    <w:rsid w:val="4E6D89C4"/>
    <w:rsid w:val="4E74AAE5"/>
    <w:rsid w:val="4E81D012"/>
    <w:rsid w:val="4EB23CE6"/>
    <w:rsid w:val="4EBA77D6"/>
    <w:rsid w:val="4EE76FC6"/>
    <w:rsid w:val="4F150935"/>
    <w:rsid w:val="4F4222BE"/>
    <w:rsid w:val="4F51947B"/>
    <w:rsid w:val="4F79B516"/>
    <w:rsid w:val="4F79DF8A"/>
    <w:rsid w:val="4F91694C"/>
    <w:rsid w:val="4FC9F2DC"/>
    <w:rsid w:val="4FF183C3"/>
    <w:rsid w:val="5011D9F5"/>
    <w:rsid w:val="5036D1C9"/>
    <w:rsid w:val="5053BD1D"/>
    <w:rsid w:val="505E7E48"/>
    <w:rsid w:val="507F120F"/>
    <w:rsid w:val="508A20F5"/>
    <w:rsid w:val="50C32579"/>
    <w:rsid w:val="50C33DB4"/>
    <w:rsid w:val="50E8A42F"/>
    <w:rsid w:val="50F3AD0C"/>
    <w:rsid w:val="50FBD7FD"/>
    <w:rsid w:val="50FC4888"/>
    <w:rsid w:val="5130FCF3"/>
    <w:rsid w:val="513E298A"/>
    <w:rsid w:val="514EBB57"/>
    <w:rsid w:val="5171B382"/>
    <w:rsid w:val="51A6F5FB"/>
    <w:rsid w:val="51ADFEB7"/>
    <w:rsid w:val="51AE1E87"/>
    <w:rsid w:val="51B075F4"/>
    <w:rsid w:val="51FCCCB5"/>
    <w:rsid w:val="52266DEB"/>
    <w:rsid w:val="522DCABB"/>
    <w:rsid w:val="525A90C4"/>
    <w:rsid w:val="525DA933"/>
    <w:rsid w:val="52782B71"/>
    <w:rsid w:val="52B1E20A"/>
    <w:rsid w:val="52D4C7F2"/>
    <w:rsid w:val="52D4E507"/>
    <w:rsid w:val="52E19382"/>
    <w:rsid w:val="52F5817F"/>
    <w:rsid w:val="52FB87F2"/>
    <w:rsid w:val="5304465F"/>
    <w:rsid w:val="530EA9DC"/>
    <w:rsid w:val="5347BD21"/>
    <w:rsid w:val="53493DC9"/>
    <w:rsid w:val="538D42B6"/>
    <w:rsid w:val="539B96AF"/>
    <w:rsid w:val="539D297A"/>
    <w:rsid w:val="53CC7DC2"/>
    <w:rsid w:val="53DEBD55"/>
    <w:rsid w:val="540595A6"/>
    <w:rsid w:val="540B7DA1"/>
    <w:rsid w:val="5436068A"/>
    <w:rsid w:val="54614966"/>
    <w:rsid w:val="546E64FE"/>
    <w:rsid w:val="5494AD2E"/>
    <w:rsid w:val="550956D4"/>
    <w:rsid w:val="552FC135"/>
    <w:rsid w:val="55491DA8"/>
    <w:rsid w:val="554A2AE6"/>
    <w:rsid w:val="5561AE13"/>
    <w:rsid w:val="556B5461"/>
    <w:rsid w:val="557AF30E"/>
    <w:rsid w:val="55D3125E"/>
    <w:rsid w:val="55F39393"/>
    <w:rsid w:val="56464A9E"/>
    <w:rsid w:val="566B1623"/>
    <w:rsid w:val="5681C692"/>
    <w:rsid w:val="5690132A"/>
    <w:rsid w:val="569D682D"/>
    <w:rsid w:val="56DEACCA"/>
    <w:rsid w:val="56FC8AD6"/>
    <w:rsid w:val="57052636"/>
    <w:rsid w:val="570F4E63"/>
    <w:rsid w:val="5762DEEC"/>
    <w:rsid w:val="57B95A60"/>
    <w:rsid w:val="57C08829"/>
    <w:rsid w:val="57C17EFA"/>
    <w:rsid w:val="57C5205F"/>
    <w:rsid w:val="57CA7738"/>
    <w:rsid w:val="57E27BEB"/>
    <w:rsid w:val="5883B465"/>
    <w:rsid w:val="58A329DD"/>
    <w:rsid w:val="58B4698C"/>
    <w:rsid w:val="58BE259D"/>
    <w:rsid w:val="58E2D4C0"/>
    <w:rsid w:val="5904891A"/>
    <w:rsid w:val="591DA4B2"/>
    <w:rsid w:val="592400C0"/>
    <w:rsid w:val="596F4A0B"/>
    <w:rsid w:val="598445A0"/>
    <w:rsid w:val="59F48CA5"/>
    <w:rsid w:val="5A329FAE"/>
    <w:rsid w:val="5AA3FF5E"/>
    <w:rsid w:val="5AA4EA81"/>
    <w:rsid w:val="5AAB2D33"/>
    <w:rsid w:val="5AC73018"/>
    <w:rsid w:val="5ADCD9EA"/>
    <w:rsid w:val="5AF51AAF"/>
    <w:rsid w:val="5AF8130E"/>
    <w:rsid w:val="5B00AF14"/>
    <w:rsid w:val="5B22E6FD"/>
    <w:rsid w:val="5B45AC60"/>
    <w:rsid w:val="5B9D84C3"/>
    <w:rsid w:val="5BAD6C53"/>
    <w:rsid w:val="5BCAD9D6"/>
    <w:rsid w:val="5BCC3792"/>
    <w:rsid w:val="5BFB102A"/>
    <w:rsid w:val="5C00F028"/>
    <w:rsid w:val="5C1F8A36"/>
    <w:rsid w:val="5C372888"/>
    <w:rsid w:val="5C87883A"/>
    <w:rsid w:val="5CB0DAA2"/>
    <w:rsid w:val="5CCCDE67"/>
    <w:rsid w:val="5CD3CDF1"/>
    <w:rsid w:val="5CFB405C"/>
    <w:rsid w:val="5CFBF4A4"/>
    <w:rsid w:val="5D19FF87"/>
    <w:rsid w:val="5D4951F2"/>
    <w:rsid w:val="5D6A6632"/>
    <w:rsid w:val="5D7845D4"/>
    <w:rsid w:val="5E299EB2"/>
    <w:rsid w:val="5E374CD7"/>
    <w:rsid w:val="5E57589A"/>
    <w:rsid w:val="5E653D03"/>
    <w:rsid w:val="5E6A3080"/>
    <w:rsid w:val="5E94C127"/>
    <w:rsid w:val="5E9CC8B2"/>
    <w:rsid w:val="5EA401A8"/>
    <w:rsid w:val="5F02EDC0"/>
    <w:rsid w:val="5F13510E"/>
    <w:rsid w:val="5F23C6DB"/>
    <w:rsid w:val="5F67B845"/>
    <w:rsid w:val="5FC38449"/>
    <w:rsid w:val="5FD9BAFB"/>
    <w:rsid w:val="600E1ADF"/>
    <w:rsid w:val="601E6BA5"/>
    <w:rsid w:val="604DD804"/>
    <w:rsid w:val="605EDA23"/>
    <w:rsid w:val="609C285B"/>
    <w:rsid w:val="609CE602"/>
    <w:rsid w:val="60B38589"/>
    <w:rsid w:val="60C3E932"/>
    <w:rsid w:val="60E56D8B"/>
    <w:rsid w:val="60E79316"/>
    <w:rsid w:val="61080EB4"/>
    <w:rsid w:val="61198D10"/>
    <w:rsid w:val="61420A98"/>
    <w:rsid w:val="6160EBEE"/>
    <w:rsid w:val="617B6590"/>
    <w:rsid w:val="617C656F"/>
    <w:rsid w:val="6188F8CC"/>
    <w:rsid w:val="618A0925"/>
    <w:rsid w:val="61A05168"/>
    <w:rsid w:val="61A45589"/>
    <w:rsid w:val="61DE233C"/>
    <w:rsid w:val="61E5EDF2"/>
    <w:rsid w:val="61F3739E"/>
    <w:rsid w:val="6235AE2D"/>
    <w:rsid w:val="6273C6E3"/>
    <w:rsid w:val="6282D7A6"/>
    <w:rsid w:val="62984293"/>
    <w:rsid w:val="62A2F3AA"/>
    <w:rsid w:val="62C9F8A9"/>
    <w:rsid w:val="62CFB47E"/>
    <w:rsid w:val="62E28682"/>
    <w:rsid w:val="62EF9462"/>
    <w:rsid w:val="63100521"/>
    <w:rsid w:val="6375C013"/>
    <w:rsid w:val="637A9871"/>
    <w:rsid w:val="63D0E864"/>
    <w:rsid w:val="63D254E3"/>
    <w:rsid w:val="6485B279"/>
    <w:rsid w:val="648A4741"/>
    <w:rsid w:val="64B9C0A6"/>
    <w:rsid w:val="64DE276B"/>
    <w:rsid w:val="64ECFB81"/>
    <w:rsid w:val="650E3FC7"/>
    <w:rsid w:val="65291596"/>
    <w:rsid w:val="65326EFC"/>
    <w:rsid w:val="6540F1C3"/>
    <w:rsid w:val="654A1A40"/>
    <w:rsid w:val="654A2704"/>
    <w:rsid w:val="658CDA0C"/>
    <w:rsid w:val="65920FA3"/>
    <w:rsid w:val="659DBFF8"/>
    <w:rsid w:val="65AB7689"/>
    <w:rsid w:val="65AC1F14"/>
    <w:rsid w:val="65BA57F9"/>
    <w:rsid w:val="65DA946C"/>
    <w:rsid w:val="65E559BF"/>
    <w:rsid w:val="65E7AF8A"/>
    <w:rsid w:val="663A44D8"/>
    <w:rsid w:val="6673C0AD"/>
    <w:rsid w:val="66A031EE"/>
    <w:rsid w:val="66C29E96"/>
    <w:rsid w:val="66C7D1CD"/>
    <w:rsid w:val="66CE279E"/>
    <w:rsid w:val="670B8BA4"/>
    <w:rsid w:val="6743F164"/>
    <w:rsid w:val="677A6EAD"/>
    <w:rsid w:val="678EC512"/>
    <w:rsid w:val="67AAB7FB"/>
    <w:rsid w:val="67AB7FA6"/>
    <w:rsid w:val="67ABD0B5"/>
    <w:rsid w:val="67B69229"/>
    <w:rsid w:val="67CA99D4"/>
    <w:rsid w:val="6810F018"/>
    <w:rsid w:val="683A9E1C"/>
    <w:rsid w:val="68431A55"/>
    <w:rsid w:val="685E6EF7"/>
    <w:rsid w:val="686CC009"/>
    <w:rsid w:val="688C6D94"/>
    <w:rsid w:val="68BFC4FB"/>
    <w:rsid w:val="69003DCB"/>
    <w:rsid w:val="6912352E"/>
    <w:rsid w:val="691D5612"/>
    <w:rsid w:val="693F9552"/>
    <w:rsid w:val="6945F07B"/>
    <w:rsid w:val="69475007"/>
    <w:rsid w:val="6955F570"/>
    <w:rsid w:val="69610B0E"/>
    <w:rsid w:val="697DCCE2"/>
    <w:rsid w:val="69AD1F59"/>
    <w:rsid w:val="69F8697D"/>
    <w:rsid w:val="6A15ED6D"/>
    <w:rsid w:val="6A23E552"/>
    <w:rsid w:val="6A309835"/>
    <w:rsid w:val="6A354674"/>
    <w:rsid w:val="6A5A32DF"/>
    <w:rsid w:val="6A701933"/>
    <w:rsid w:val="6A821DDF"/>
    <w:rsid w:val="6AB9615F"/>
    <w:rsid w:val="6AD8F861"/>
    <w:rsid w:val="6AEA8B91"/>
    <w:rsid w:val="6B01AE34"/>
    <w:rsid w:val="6B2A2AF6"/>
    <w:rsid w:val="6B2C85A0"/>
    <w:rsid w:val="6B6F0684"/>
    <w:rsid w:val="6B7D814B"/>
    <w:rsid w:val="6B83B872"/>
    <w:rsid w:val="6B85E84B"/>
    <w:rsid w:val="6B8F65A2"/>
    <w:rsid w:val="6B95A8E1"/>
    <w:rsid w:val="6BBA25B9"/>
    <w:rsid w:val="6BC23D82"/>
    <w:rsid w:val="6C65C86C"/>
    <w:rsid w:val="6C895250"/>
    <w:rsid w:val="6C97D941"/>
    <w:rsid w:val="6C9CE4C0"/>
    <w:rsid w:val="6C9E2816"/>
    <w:rsid w:val="6CAD5ED7"/>
    <w:rsid w:val="6CC9D9D4"/>
    <w:rsid w:val="6D0EE5B2"/>
    <w:rsid w:val="6D16AD87"/>
    <w:rsid w:val="6D3F26E7"/>
    <w:rsid w:val="6D67619F"/>
    <w:rsid w:val="6D88C116"/>
    <w:rsid w:val="6DAD739C"/>
    <w:rsid w:val="6DF97528"/>
    <w:rsid w:val="6E4A42CB"/>
    <w:rsid w:val="6E56599B"/>
    <w:rsid w:val="6E6BC85E"/>
    <w:rsid w:val="6E6CCFA3"/>
    <w:rsid w:val="6E83D709"/>
    <w:rsid w:val="6E88A37A"/>
    <w:rsid w:val="6EB5220D"/>
    <w:rsid w:val="6EC3D4B8"/>
    <w:rsid w:val="6F81331B"/>
    <w:rsid w:val="6F92E255"/>
    <w:rsid w:val="6FABAFA8"/>
    <w:rsid w:val="6FBD3736"/>
    <w:rsid w:val="6FC1C98A"/>
    <w:rsid w:val="6FEA23D8"/>
    <w:rsid w:val="6FFC1EF1"/>
    <w:rsid w:val="702473DB"/>
    <w:rsid w:val="702FD100"/>
    <w:rsid w:val="70348B2A"/>
    <w:rsid w:val="704B25D6"/>
    <w:rsid w:val="70658F65"/>
    <w:rsid w:val="70832F8F"/>
    <w:rsid w:val="70BE1CDA"/>
    <w:rsid w:val="70C4C2E7"/>
    <w:rsid w:val="70E45F30"/>
    <w:rsid w:val="71197BD0"/>
    <w:rsid w:val="7121B343"/>
    <w:rsid w:val="713CAD83"/>
    <w:rsid w:val="71587072"/>
    <w:rsid w:val="716B94E1"/>
    <w:rsid w:val="71A2F98F"/>
    <w:rsid w:val="71A4DFCA"/>
    <w:rsid w:val="71A96893"/>
    <w:rsid w:val="71DB1EA9"/>
    <w:rsid w:val="71F44706"/>
    <w:rsid w:val="71FF1187"/>
    <w:rsid w:val="72015FC6"/>
    <w:rsid w:val="721871AC"/>
    <w:rsid w:val="721DAFDA"/>
    <w:rsid w:val="724EE8CB"/>
    <w:rsid w:val="725ABF3A"/>
    <w:rsid w:val="72622A8C"/>
    <w:rsid w:val="72836BB1"/>
    <w:rsid w:val="72B67E59"/>
    <w:rsid w:val="72C184DC"/>
    <w:rsid w:val="72E2AEC2"/>
    <w:rsid w:val="72E900E9"/>
    <w:rsid w:val="73126094"/>
    <w:rsid w:val="731BFC04"/>
    <w:rsid w:val="734B5A71"/>
    <w:rsid w:val="7357588F"/>
    <w:rsid w:val="739692B6"/>
    <w:rsid w:val="73D94EBF"/>
    <w:rsid w:val="73FBFE36"/>
    <w:rsid w:val="73FD483A"/>
    <w:rsid w:val="741AC573"/>
    <w:rsid w:val="74214BF9"/>
    <w:rsid w:val="74358692"/>
    <w:rsid w:val="744087FE"/>
    <w:rsid w:val="745D553D"/>
    <w:rsid w:val="74EF2321"/>
    <w:rsid w:val="7519EDDF"/>
    <w:rsid w:val="753C8B27"/>
    <w:rsid w:val="75420813"/>
    <w:rsid w:val="75441FD4"/>
    <w:rsid w:val="756108DC"/>
    <w:rsid w:val="75850241"/>
    <w:rsid w:val="7604018C"/>
    <w:rsid w:val="76093009"/>
    <w:rsid w:val="76125AC3"/>
    <w:rsid w:val="76273F68"/>
    <w:rsid w:val="7633B81D"/>
    <w:rsid w:val="7665B3EE"/>
    <w:rsid w:val="7665D07B"/>
    <w:rsid w:val="76903959"/>
    <w:rsid w:val="769F1284"/>
    <w:rsid w:val="76A4600B"/>
    <w:rsid w:val="76C754CE"/>
    <w:rsid w:val="76D1C749"/>
    <w:rsid w:val="76EA9661"/>
    <w:rsid w:val="76EFD6F9"/>
    <w:rsid w:val="7720D2A2"/>
    <w:rsid w:val="7750725A"/>
    <w:rsid w:val="7758EEDE"/>
    <w:rsid w:val="776144D0"/>
    <w:rsid w:val="776A2210"/>
    <w:rsid w:val="778B748E"/>
    <w:rsid w:val="77ACEDF0"/>
    <w:rsid w:val="78253000"/>
    <w:rsid w:val="7828558A"/>
    <w:rsid w:val="785C0453"/>
    <w:rsid w:val="78742BE9"/>
    <w:rsid w:val="7877FDEC"/>
    <w:rsid w:val="787C196F"/>
    <w:rsid w:val="787D84CD"/>
    <w:rsid w:val="789D129A"/>
    <w:rsid w:val="78A592E6"/>
    <w:rsid w:val="78C521DC"/>
    <w:rsid w:val="78FEE169"/>
    <w:rsid w:val="790322E6"/>
    <w:rsid w:val="790D26D5"/>
    <w:rsid w:val="796164D6"/>
    <w:rsid w:val="7966B9A9"/>
    <w:rsid w:val="79CBD50D"/>
    <w:rsid w:val="79CCF965"/>
    <w:rsid w:val="79D30E75"/>
    <w:rsid w:val="79F4F9A4"/>
    <w:rsid w:val="79FE0827"/>
    <w:rsid w:val="7A024906"/>
    <w:rsid w:val="7A105049"/>
    <w:rsid w:val="7A115FCA"/>
    <w:rsid w:val="7A17E9D0"/>
    <w:rsid w:val="7A715BA1"/>
    <w:rsid w:val="7A73A786"/>
    <w:rsid w:val="7A8F323D"/>
    <w:rsid w:val="7A9FA675"/>
    <w:rsid w:val="7AF31BDE"/>
    <w:rsid w:val="7B04FDF6"/>
    <w:rsid w:val="7B05D54E"/>
    <w:rsid w:val="7B23D5A7"/>
    <w:rsid w:val="7B33FF7C"/>
    <w:rsid w:val="7B34CB24"/>
    <w:rsid w:val="7B6EDED6"/>
    <w:rsid w:val="7B718B32"/>
    <w:rsid w:val="7B819719"/>
    <w:rsid w:val="7B8C32A4"/>
    <w:rsid w:val="7BE7486B"/>
    <w:rsid w:val="7C327186"/>
    <w:rsid w:val="7C5743BC"/>
    <w:rsid w:val="7C7600DD"/>
    <w:rsid w:val="7C8B1444"/>
    <w:rsid w:val="7C9C04FF"/>
    <w:rsid w:val="7CA145DB"/>
    <w:rsid w:val="7CAFE8D6"/>
    <w:rsid w:val="7CF52BAB"/>
    <w:rsid w:val="7CF7A363"/>
    <w:rsid w:val="7D3506CA"/>
    <w:rsid w:val="7D3A660E"/>
    <w:rsid w:val="7D62DC6D"/>
    <w:rsid w:val="7D7E3777"/>
    <w:rsid w:val="7DE902AE"/>
    <w:rsid w:val="7E1881C3"/>
    <w:rsid w:val="7E35B1CA"/>
    <w:rsid w:val="7E492233"/>
    <w:rsid w:val="7E4AC08D"/>
    <w:rsid w:val="7E60E985"/>
    <w:rsid w:val="7E68606E"/>
    <w:rsid w:val="7E6B0415"/>
    <w:rsid w:val="7E71BA12"/>
    <w:rsid w:val="7E7478EC"/>
    <w:rsid w:val="7EC9F56B"/>
    <w:rsid w:val="7EF8D85A"/>
    <w:rsid w:val="7F0BA063"/>
    <w:rsid w:val="7F1A4ADA"/>
    <w:rsid w:val="7F5BD0C0"/>
    <w:rsid w:val="7FB4ECA0"/>
    <w:rsid w:val="7FCCBFED"/>
    <w:rsid w:val="7FDBDF7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083AB"/>
  <w15:docId w15:val="{895D90DA-BFFB-42C6-90FC-3137A2B29C5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0"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AC5E79"/>
    <w:rPr>
      <w:rFonts w:ascii="Arial" w:hAnsi="Arial"/>
    </w:rPr>
  </w:style>
  <w:style w:type="paragraph" w:styleId="Heading1">
    <w:name w:val="heading 1"/>
    <w:next w:val="Normal"/>
    <w:rsid w:val="000037D7"/>
    <w:pPr>
      <w:keepNext/>
      <w:keepLines/>
      <w:pBdr>
        <w:top w:val="single" w:color="FF0000" w:sz="18" w:space="0"/>
        <w:left w:val="single" w:color="FF0000" w:sz="18" w:space="0"/>
        <w:bottom w:val="single" w:color="FF0000" w:sz="18" w:space="0"/>
        <w:right w:val="single" w:color="FF0000" w:sz="18" w:space="0"/>
      </w:pBdr>
      <w:suppressAutoHyphens/>
      <w:spacing w:line="240" w:lineRule="auto"/>
      <w:ind w:left="595"/>
      <w:outlineLvl w:val="0"/>
    </w:pPr>
    <w:rPr>
      <w:rFonts w:ascii="Arial" w:hAnsi="Arial" w:eastAsia="Arial" w:cs="Arial"/>
      <w:b/>
      <w:sz w:val="24"/>
      <w:lang w:eastAsia="en-GB"/>
    </w:rPr>
  </w:style>
  <w:style w:type="paragraph" w:styleId="Heading2">
    <w:name w:val="heading 2"/>
    <w:basedOn w:val="Normal"/>
    <w:next w:val="Normal"/>
    <w:link w:val="Heading2Char1"/>
    <w:pPr>
      <w:keepNext/>
      <w:keepLines/>
      <w:spacing w:before="40"/>
      <w:outlineLvl w:val="1"/>
    </w:pPr>
    <w:rPr>
      <w:rFonts w:ascii="Calibri Light" w:hAnsi="Calibri Light" w:eastAsia="Times New Roman"/>
      <w:color w:val="2F5496"/>
      <w:sz w:val="26"/>
      <w:szCs w:val="26"/>
    </w:rPr>
  </w:style>
  <w:style w:type="paragraph" w:styleId="Heading3">
    <w:name w:val="heading 3"/>
    <w:basedOn w:val="Normal"/>
    <w:next w:val="Normal"/>
    <w:pPr>
      <w:keepNext/>
      <w:keepLines/>
      <w:spacing w:before="40"/>
      <w:outlineLvl w:val="2"/>
    </w:pPr>
    <w:rPr>
      <w:rFonts w:ascii="Calibri Light" w:hAnsi="Calibri Light" w:eastAsia="Times New Roman"/>
      <w:color w:val="1F3763"/>
      <w:sz w:val="24"/>
      <w:szCs w:val="24"/>
    </w:rPr>
  </w:style>
  <w:style w:type="paragraph" w:styleId="Heading4">
    <w:name w:val="heading 4"/>
    <w:basedOn w:val="Normal"/>
    <w:next w:val="Normal"/>
    <w:pPr>
      <w:keepNext/>
      <w:keepLines/>
      <w:spacing w:before="40"/>
      <w:outlineLvl w:val="3"/>
    </w:pPr>
    <w:rPr>
      <w:rFonts w:ascii="Calibri Light" w:hAnsi="Calibri Light" w:eastAsia="Times New Roman"/>
      <w:i/>
      <w:iCs/>
      <w:color w:val="2F5496"/>
    </w:rPr>
  </w:style>
  <w:style w:type="paragraph" w:styleId="Heading6">
    <w:name w:val="heading 6"/>
    <w:basedOn w:val="Normal"/>
    <w:next w:val="Normal"/>
    <w:pPr>
      <w:keepNext/>
      <w:keepLines/>
      <w:spacing w:before="40"/>
      <w:outlineLvl w:val="5"/>
    </w:pPr>
    <w:rPr>
      <w:rFonts w:ascii="Calibri Light" w:hAnsi="Calibri Light" w:eastAsia="Times New Roman"/>
      <w:color w:val="1F3763"/>
    </w:rPr>
  </w:style>
  <w:style w:type="paragraph" w:styleId="Heading8">
    <w:name w:val="heading 8"/>
    <w:basedOn w:val="Normal"/>
    <w:next w:val="Normal"/>
    <w:pPr>
      <w:keepNext/>
      <w:jc w:val="center"/>
      <w:outlineLvl w:val="7"/>
    </w:pPr>
    <w:rPr>
      <w:rFonts w:eastAsia="Times New Roman"/>
      <w:sz w:val="44"/>
      <w:szCs w:val="20"/>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rsid w:val="000037D7"/>
  </w:style>
  <w:style w:type="character" w:styleId="Heading3Char" w:customStyle="1">
    <w:name w:val="Heading 3 Char"/>
    <w:basedOn w:val="DefaultParagraphFont"/>
    <w:rPr>
      <w:rFonts w:ascii="Calibri Light" w:hAnsi="Calibri Light" w:eastAsia="Times New Roman" w:cs="Times New Roman"/>
      <w:color w:val="1F3763"/>
      <w:sz w:val="24"/>
      <w:szCs w:val="24"/>
    </w:rPr>
  </w:style>
  <w:style w:type="paragraph" w:styleId="ListParagraph">
    <w:name w:val="List Paragraph"/>
    <w:basedOn w:val="Normal"/>
    <w:uiPriority w:val="1"/>
    <w:qFormat/>
    <w:pPr>
      <w:ind w:left="720"/>
    </w:pPr>
    <w:rPr>
      <w:rFonts w:cs="Calibri"/>
      <w:color w:val="000000"/>
      <w:lang w:eastAsia="en-GB"/>
    </w:rPr>
  </w:style>
  <w:style w:type="character" w:styleId="Heading2Char" w:customStyle="1">
    <w:name w:val="Heading 2 Char"/>
    <w:basedOn w:val="DefaultParagraphFont"/>
    <w:rPr>
      <w:rFonts w:ascii="Calibri Light" w:hAnsi="Calibri Light" w:eastAsia="Times New Roman" w:cs="Times New Roman"/>
      <w:color w:val="2F5496"/>
      <w:sz w:val="26"/>
      <w:szCs w:val="26"/>
    </w:rPr>
  </w:style>
  <w:style w:type="character" w:styleId="Heading4Char" w:customStyle="1">
    <w:name w:val="Heading 4 Char"/>
    <w:basedOn w:val="DefaultParagraphFont"/>
    <w:rPr>
      <w:rFonts w:ascii="Calibri Light" w:hAnsi="Calibri Light" w:eastAsia="Times New Roman" w:cs="Times New Roman"/>
      <w:i/>
      <w:iCs/>
      <w:color w:val="2F5496"/>
    </w:rPr>
  </w:style>
  <w:style w:type="character" w:styleId="Heading6Char" w:customStyle="1">
    <w:name w:val="Heading 6 Char"/>
    <w:basedOn w:val="DefaultParagraphFont"/>
    <w:rPr>
      <w:rFonts w:ascii="Calibri Light" w:hAnsi="Calibri Light" w:eastAsia="Times New Roman" w:cs="Times New Roman"/>
      <w:color w:val="1F3763"/>
    </w:rPr>
  </w:style>
  <w:style w:type="character" w:styleId="Heading8Char" w:customStyle="1">
    <w:name w:val="Heading 8 Char"/>
    <w:basedOn w:val="DefaultParagraphFont"/>
    <w:rPr>
      <w:rFonts w:ascii="Arial" w:hAnsi="Arial" w:eastAsia="Times New Roman" w:cs="Times New Roman"/>
      <w:sz w:val="44"/>
      <w:szCs w:val="20"/>
      <w:lang w:eastAsia="en-GB"/>
    </w:rPr>
  </w:style>
  <w:style w:type="paragraph" w:styleId="Header">
    <w:name w:val="header"/>
    <w:basedOn w:val="Normal"/>
    <w:uiPriority w:val="99"/>
    <w:pPr>
      <w:tabs>
        <w:tab w:val="center" w:pos="4513"/>
        <w:tab w:val="right" w:pos="9026"/>
      </w:tabs>
    </w:pPr>
    <w:rPr>
      <w:rFonts w:cs="Calibri"/>
      <w:color w:val="000000"/>
      <w:lang w:eastAsia="en-GB"/>
    </w:rPr>
  </w:style>
  <w:style w:type="character" w:styleId="HeaderChar" w:customStyle="1">
    <w:name w:val="Header Char"/>
    <w:basedOn w:val="DefaultParagraphFont"/>
    <w:uiPriority w:val="99"/>
    <w:rPr>
      <w:rFonts w:ascii="Calibri" w:hAnsi="Calibri" w:eastAsia="Calibri" w:cs="Calibri"/>
      <w:color w:val="000000"/>
      <w:lang w:eastAsia="en-GB"/>
    </w:rPr>
  </w:style>
  <w:style w:type="paragraph" w:styleId="Footer">
    <w:name w:val="footer"/>
    <w:basedOn w:val="Normal"/>
    <w:uiPriority w:val="99"/>
    <w:pPr>
      <w:tabs>
        <w:tab w:val="center" w:pos="4513"/>
        <w:tab w:val="right" w:pos="9026"/>
      </w:tabs>
    </w:pPr>
    <w:rPr>
      <w:rFonts w:cs="Calibri"/>
      <w:color w:val="000000"/>
      <w:lang w:eastAsia="en-GB"/>
    </w:rPr>
  </w:style>
  <w:style w:type="character" w:styleId="FooterChar" w:customStyle="1">
    <w:name w:val="Footer Char"/>
    <w:basedOn w:val="DefaultParagraphFont"/>
    <w:uiPriority w:val="99"/>
    <w:rPr>
      <w:rFonts w:ascii="Calibri" w:hAnsi="Calibri" w:eastAsia="Calibri" w:cs="Calibri"/>
      <w:color w:val="000000"/>
      <w:lang w:eastAsia="en-GB"/>
    </w:rPr>
  </w:style>
  <w:style w:type="paragraph" w:styleId="BalloonText">
    <w:name w:val="Balloon Text"/>
    <w:basedOn w:val="Normal"/>
    <w:rPr>
      <w:rFonts w:ascii="Segoe UI" w:hAnsi="Segoe UI" w:cs="Segoe UI"/>
      <w:sz w:val="18"/>
      <w:szCs w:val="18"/>
    </w:rPr>
  </w:style>
  <w:style w:type="character" w:styleId="BalloonTextChar" w:customStyle="1">
    <w:name w:val="Balloon Text Char"/>
    <w:basedOn w:val="DefaultParagraphFont"/>
    <w:rPr>
      <w:rFonts w:ascii="Segoe UI" w:hAnsi="Segoe UI" w:eastAsia="Calibri" w:cs="Segoe UI"/>
      <w:sz w:val="18"/>
      <w:szCs w:val="18"/>
    </w:rPr>
  </w:style>
  <w:style w:type="character" w:styleId="Hyperlink">
    <w:name w:val="Hyperlink"/>
    <w:basedOn w:val="DefaultParagraphFont"/>
    <w:uiPriority w:val="99"/>
    <w:rPr>
      <w:color w:val="0563C1"/>
      <w:u w:val="single"/>
    </w:rPr>
  </w:style>
  <w:style w:type="character" w:styleId="UnresolvedMention1" w:customStyle="1">
    <w:name w:val="Unresolved Mention1"/>
    <w:basedOn w:val="DefaultParagraphFont"/>
    <w:rPr>
      <w:color w:val="808080"/>
      <w:shd w:val="clear" w:color="auto" w:fill="E6E6E6"/>
    </w:rPr>
  </w:style>
  <w:style w:type="character" w:styleId="FollowedHyperlink">
    <w:name w:val="FollowedHyperlink"/>
    <w:basedOn w:val="DefaultParagraphFont"/>
    <w:rPr>
      <w:color w:val="954F72"/>
      <w:u w:val="single"/>
    </w:rPr>
  </w:style>
  <w:style w:type="paragraph" w:styleId="Default" w:customStyle="1">
    <w:name w:val="Default"/>
    <w:rsid w:val="002B41B5"/>
    <w:pPr>
      <w:autoSpaceDE w:val="0"/>
      <w:adjustRightInd w:val="0"/>
      <w:spacing w:line="240" w:lineRule="auto"/>
    </w:pPr>
    <w:rPr>
      <w:rFonts w:ascii="Arial" w:hAnsi="Arial" w:cs="Arial"/>
      <w:color w:val="000000"/>
      <w:sz w:val="24"/>
      <w:szCs w:val="24"/>
    </w:rPr>
  </w:style>
  <w:style w:type="character" w:styleId="UnresolvedMention2" w:customStyle="1">
    <w:name w:val="Unresolved Mention2"/>
    <w:basedOn w:val="DefaultParagraphFont"/>
    <w:uiPriority w:val="99"/>
    <w:semiHidden/>
    <w:unhideWhenUsed/>
    <w:rsid w:val="00A20E94"/>
    <w:rPr>
      <w:color w:val="605E5C"/>
      <w:shd w:val="clear" w:color="auto" w:fill="E1DFDD"/>
    </w:rPr>
  </w:style>
  <w:style w:type="paragraph" w:styleId="NormalWeb">
    <w:name w:val="Normal (Web)"/>
    <w:basedOn w:val="Normal"/>
    <w:unhideWhenUsed/>
    <w:qFormat/>
    <w:rsid w:val="00701DB5"/>
    <w:pPr>
      <w:spacing w:before="100" w:beforeAutospacing="1" w:after="100" w:afterAutospacing="1"/>
    </w:pPr>
    <w:rPr>
      <w:rFonts w:eastAsia="Times New Roman"/>
      <w:szCs w:val="24"/>
      <w:lang w:eastAsia="en-GB"/>
    </w:rPr>
  </w:style>
  <w:style w:type="paragraph" w:styleId="yiv0236036730msonormal" w:customStyle="1">
    <w:name w:val="yiv0236036730msonormal"/>
    <w:basedOn w:val="Normal"/>
    <w:rsid w:val="00B62E5F"/>
    <w:pPr>
      <w:spacing w:before="100" w:beforeAutospacing="1" w:after="100" w:afterAutospacing="1"/>
    </w:pPr>
    <w:rPr>
      <w:rFonts w:cs="Calibri" w:eastAsiaTheme="minorHAnsi"/>
      <w:lang w:eastAsia="en-GB"/>
    </w:rPr>
  </w:style>
  <w:style w:type="table" w:styleId="TableGrid">
    <w:name w:val="Table Grid"/>
    <w:basedOn w:val="TableNormal"/>
    <w:uiPriority w:val="59"/>
    <w:rsid w:val="008216E6"/>
    <w:pPr>
      <w:spacing w:line="240" w:lineRule="auto"/>
    </w:pPr>
    <w:rPr>
      <w:rFonts w:asciiTheme="minorHAnsi" w:hAnsiTheme="minorHAnsi" w:eastAsia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uiPriority w:val="99"/>
    <w:semiHidden/>
    <w:unhideWhenUsed/>
    <w:rsid w:val="008216E6"/>
    <w:rPr>
      <w:rFonts w:asciiTheme="minorHAnsi" w:hAnsiTheme="minorHAnsi" w:eastAsiaTheme="minorHAnsi" w:cstheme="minorBidi"/>
      <w:sz w:val="20"/>
      <w:szCs w:val="20"/>
    </w:rPr>
  </w:style>
  <w:style w:type="character" w:styleId="FootnoteTextChar" w:customStyle="1">
    <w:name w:val="Footnote Text Char"/>
    <w:basedOn w:val="DefaultParagraphFont"/>
    <w:link w:val="FootnoteText"/>
    <w:uiPriority w:val="99"/>
    <w:semiHidden/>
    <w:rsid w:val="008216E6"/>
    <w:rPr>
      <w:rFonts w:asciiTheme="minorHAnsi" w:hAnsiTheme="minorHAnsi" w:eastAsiaTheme="minorHAnsi" w:cstheme="minorBidi"/>
      <w:sz w:val="20"/>
      <w:szCs w:val="20"/>
    </w:rPr>
  </w:style>
  <w:style w:type="paragraph" w:styleId="Revision">
    <w:name w:val="Revision"/>
    <w:hidden/>
    <w:uiPriority w:val="99"/>
    <w:semiHidden/>
    <w:rsid w:val="00D8551F"/>
    <w:pPr>
      <w:spacing w:line="240" w:lineRule="auto"/>
    </w:pPr>
  </w:style>
  <w:style w:type="table" w:styleId="TableGrid0" w:customStyle="1">
    <w:name w:val="TableGrid"/>
    <w:rsid w:val="006626D3"/>
    <w:pPr>
      <w:spacing w:line="240" w:lineRule="auto"/>
    </w:pPr>
    <w:rPr>
      <w:rFonts w:asciiTheme="minorHAnsi" w:hAnsiTheme="minorHAnsi" w:eastAsiaTheme="minorEastAsia" w:cstheme="minorBidi"/>
      <w:lang w:eastAsia="en-GB"/>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891AE6"/>
    <w:rPr>
      <w:sz w:val="16"/>
      <w:szCs w:val="16"/>
    </w:rPr>
  </w:style>
  <w:style w:type="paragraph" w:styleId="CommentText">
    <w:name w:val="annotation text"/>
    <w:basedOn w:val="Normal"/>
    <w:link w:val="CommentTextChar"/>
    <w:uiPriority w:val="99"/>
    <w:unhideWhenUsed/>
    <w:rsid w:val="00891AE6"/>
    <w:pPr>
      <w:overflowPunct w:val="0"/>
      <w:autoSpaceDE w:val="0"/>
      <w:adjustRightInd w:val="0"/>
    </w:pPr>
    <w:rPr>
      <w:rFonts w:eastAsia="Times New Roman"/>
      <w:sz w:val="20"/>
      <w:szCs w:val="20"/>
      <w:lang w:eastAsia="en-GB"/>
    </w:rPr>
  </w:style>
  <w:style w:type="character" w:styleId="CommentTextChar" w:customStyle="1">
    <w:name w:val="Comment Text Char"/>
    <w:basedOn w:val="DefaultParagraphFont"/>
    <w:link w:val="CommentText"/>
    <w:uiPriority w:val="99"/>
    <w:rsid w:val="00891AE6"/>
    <w:rPr>
      <w:rFonts w:ascii="Arial" w:hAnsi="Arial" w:eastAsia="Times New Roman"/>
      <w:sz w:val="20"/>
      <w:szCs w:val="20"/>
      <w:lang w:eastAsia="en-GB"/>
    </w:rPr>
  </w:style>
  <w:style w:type="paragraph" w:styleId="paragraph" w:customStyle="1">
    <w:name w:val="paragraph"/>
    <w:basedOn w:val="Normal"/>
    <w:rsid w:val="0044790B"/>
    <w:pPr>
      <w:spacing w:before="100" w:beforeAutospacing="1" w:after="100" w:afterAutospacing="1"/>
    </w:pPr>
    <w:rPr>
      <w:rFonts w:ascii="Times New Roman" w:hAnsi="Times New Roman" w:eastAsia="Times New Roman"/>
      <w:sz w:val="24"/>
      <w:szCs w:val="24"/>
      <w:lang w:eastAsia="en-GB"/>
    </w:rPr>
  </w:style>
  <w:style w:type="character" w:styleId="normaltextrun" w:customStyle="1">
    <w:name w:val="normaltextrun"/>
    <w:basedOn w:val="DefaultParagraphFont"/>
    <w:rsid w:val="0044790B"/>
  </w:style>
  <w:style w:type="character" w:styleId="eop" w:customStyle="1">
    <w:name w:val="eop"/>
    <w:basedOn w:val="DefaultParagraphFont"/>
    <w:rsid w:val="0044790B"/>
  </w:style>
  <w:style w:type="character" w:styleId="UnresolvedMention">
    <w:name w:val="Unresolved Mention"/>
    <w:basedOn w:val="DefaultParagraphFont"/>
    <w:uiPriority w:val="99"/>
    <w:semiHidden/>
    <w:unhideWhenUsed/>
    <w:rsid w:val="00C85208"/>
    <w:rPr>
      <w:color w:val="605E5C"/>
      <w:shd w:val="clear" w:color="auto" w:fill="E1DFDD"/>
    </w:rPr>
  </w:style>
  <w:style w:type="paragraph" w:styleId="TOCHeading">
    <w:name w:val="TOC Heading"/>
    <w:basedOn w:val="Heading1"/>
    <w:next w:val="Normal"/>
    <w:uiPriority w:val="39"/>
    <w:unhideWhenUsed/>
    <w:qFormat/>
    <w:rsid w:val="00DD3962"/>
    <w:pPr>
      <w:pBdr>
        <w:top w:val="none" w:color="auto" w:sz="0" w:space="0"/>
        <w:left w:val="none" w:color="auto" w:sz="0" w:space="0"/>
        <w:bottom w:val="none" w:color="auto" w:sz="0" w:space="0"/>
        <w:right w:val="none" w:color="auto" w:sz="0" w:space="0"/>
      </w:pBdr>
      <w:suppressAutoHyphens w:val="0"/>
      <w:spacing w:before="240" w:line="259" w:lineRule="auto"/>
      <w:ind w:left="0"/>
      <w:outlineLvl w:val="9"/>
    </w:pPr>
    <w:rPr>
      <w:rFonts w:asciiTheme="majorHAnsi" w:hAnsiTheme="majorHAnsi" w:eastAsiaTheme="majorEastAsia" w:cstheme="majorBidi"/>
      <w:b w:val="0"/>
      <w:color w:val="2E74B5" w:themeColor="accent1" w:themeShade="BF"/>
      <w:sz w:val="32"/>
      <w:szCs w:val="32"/>
      <w:lang w:val="en-US" w:eastAsia="en-US"/>
    </w:rPr>
  </w:style>
  <w:style w:type="paragraph" w:styleId="TOC2">
    <w:name w:val="toc 2"/>
    <w:basedOn w:val="Normal"/>
    <w:next w:val="Normal"/>
    <w:autoRedefine/>
    <w:uiPriority w:val="39"/>
    <w:unhideWhenUsed/>
    <w:rsid w:val="00DD3962"/>
    <w:pPr>
      <w:spacing w:after="100"/>
      <w:ind w:left="220"/>
    </w:pPr>
  </w:style>
  <w:style w:type="paragraph" w:styleId="TOC3">
    <w:name w:val="toc 3"/>
    <w:basedOn w:val="Normal"/>
    <w:next w:val="Normal"/>
    <w:autoRedefine/>
    <w:uiPriority w:val="39"/>
    <w:unhideWhenUsed/>
    <w:rsid w:val="00DD3962"/>
    <w:pPr>
      <w:spacing w:after="100"/>
      <w:ind w:left="440"/>
    </w:pPr>
  </w:style>
  <w:style w:type="paragraph" w:styleId="HeadingPol" w:customStyle="1">
    <w:name w:val="Heading Pol"/>
    <w:basedOn w:val="Heading2"/>
    <w:link w:val="HeadingPolChar"/>
    <w:qFormat/>
    <w:rsid w:val="00DD3962"/>
    <w:pPr>
      <w:spacing w:after="177"/>
    </w:pPr>
    <w:rPr>
      <w:rFonts w:ascii="Arial" w:hAnsi="Arial" w:cs="Arial"/>
      <w:b/>
      <w:bCs/>
      <w:color w:val="auto"/>
      <w:sz w:val="24"/>
      <w:szCs w:val="24"/>
    </w:rPr>
  </w:style>
  <w:style w:type="paragraph" w:styleId="HeadingPol2" w:customStyle="1">
    <w:name w:val="Heading Pol 2"/>
    <w:basedOn w:val="Normal"/>
    <w:link w:val="HeadingPol2Char"/>
    <w:qFormat/>
    <w:rsid w:val="00DD3962"/>
    <w:rPr>
      <w:rFonts w:cstheme="minorHAnsi"/>
      <w:b/>
    </w:rPr>
  </w:style>
  <w:style w:type="character" w:styleId="Heading2Char1" w:customStyle="1">
    <w:name w:val="Heading 2 Char1"/>
    <w:basedOn w:val="DefaultParagraphFont"/>
    <w:link w:val="Heading2"/>
    <w:rsid w:val="00DD3962"/>
    <w:rPr>
      <w:rFonts w:ascii="Calibri Light" w:hAnsi="Calibri Light" w:eastAsia="Times New Roman"/>
      <w:color w:val="2F5496"/>
      <w:sz w:val="26"/>
      <w:szCs w:val="26"/>
    </w:rPr>
  </w:style>
  <w:style w:type="character" w:styleId="HeadingPolChar" w:customStyle="1">
    <w:name w:val="Heading Pol Char"/>
    <w:basedOn w:val="Heading2Char1"/>
    <w:link w:val="HeadingPol"/>
    <w:rsid w:val="00DD3962"/>
    <w:rPr>
      <w:rFonts w:ascii="Arial" w:hAnsi="Arial" w:eastAsia="Times New Roman" w:cs="Arial"/>
      <w:b/>
      <w:bCs/>
      <w:color w:val="2F5496"/>
      <w:sz w:val="24"/>
      <w:szCs w:val="24"/>
    </w:rPr>
  </w:style>
  <w:style w:type="character" w:styleId="markedcontent" w:customStyle="1">
    <w:name w:val="markedcontent"/>
    <w:basedOn w:val="DefaultParagraphFont"/>
    <w:rsid w:val="0075305D"/>
  </w:style>
  <w:style w:type="character" w:styleId="HeadingPol2Char" w:customStyle="1">
    <w:name w:val="Heading Pol 2 Char"/>
    <w:basedOn w:val="DefaultParagraphFont"/>
    <w:link w:val="HeadingPol2"/>
    <w:rsid w:val="00DD3962"/>
    <w:rPr>
      <w:rFonts w:ascii="Arial" w:hAnsi="Arial" w:cstheme="minorHAnsi"/>
      <w:b/>
    </w:rPr>
  </w:style>
  <w:style w:type="paragraph" w:styleId="TOC1">
    <w:name w:val="toc 1"/>
    <w:basedOn w:val="Normal"/>
    <w:next w:val="Normal"/>
    <w:autoRedefine/>
    <w:uiPriority w:val="39"/>
    <w:unhideWhenUsed/>
    <w:rsid w:val="00DD3962"/>
    <w:pPr>
      <w:spacing w:after="100"/>
    </w:pPr>
    <w:rPr>
      <w:sz w:val="24"/>
    </w:rPr>
  </w:style>
  <w:style w:type="character" w:styleId="FootnoteReference">
    <w:name w:val="footnote reference"/>
    <w:basedOn w:val="DefaultParagraphFont"/>
    <w:uiPriority w:val="99"/>
    <w:semiHidden/>
    <w:unhideWhenUsed/>
    <w:rsid w:val="00D1072F"/>
    <w:rPr>
      <w:vertAlign w:val="superscript"/>
    </w:rPr>
  </w:style>
  <w:style w:type="paragraph" w:styleId="BodyText">
    <w:name w:val="Body Text"/>
    <w:basedOn w:val="Normal"/>
    <w:link w:val="BodyTextChar"/>
    <w:uiPriority w:val="1"/>
    <w:qFormat/>
    <w:rsid w:val="004C79B5"/>
    <w:pPr>
      <w:widowControl w:val="0"/>
      <w:autoSpaceDE w:val="0"/>
      <w:autoSpaceDN w:val="0"/>
      <w:spacing w:line="240" w:lineRule="auto"/>
    </w:pPr>
    <w:rPr>
      <w:rFonts w:ascii="Tahoma" w:hAnsi="Tahoma" w:eastAsia="Tahoma" w:cs="Tahoma"/>
      <w:sz w:val="20"/>
      <w:szCs w:val="20"/>
      <w:lang w:val="en-US"/>
    </w:rPr>
  </w:style>
  <w:style w:type="character" w:styleId="BodyTextChar" w:customStyle="1">
    <w:name w:val="Body Text Char"/>
    <w:basedOn w:val="DefaultParagraphFont"/>
    <w:link w:val="BodyText"/>
    <w:uiPriority w:val="1"/>
    <w:rsid w:val="004C79B5"/>
    <w:rPr>
      <w:rFonts w:ascii="Tahoma" w:hAnsi="Tahoma" w:eastAsia="Tahoma" w:cs="Tahoma"/>
      <w:sz w:val="20"/>
      <w:szCs w:val="20"/>
      <w:lang w:val="en-US"/>
    </w:rPr>
  </w:style>
  <w:style w:type="paragraph" w:styleId="NoSpacing">
    <w:name w:val="No Spacing"/>
    <w:uiPriority w:val="1"/>
    <w:qFormat/>
    <w:rsid w:val="00457ADD"/>
    <w:pPr>
      <w:spacing w:line="240" w:lineRule="auto"/>
    </w:pPr>
    <w:rPr>
      <w:rFonts w:asciiTheme="minorHAnsi" w:hAnsiTheme="minorHAnsi" w:eastAsia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0205">
      <w:bodyDiv w:val="1"/>
      <w:marLeft w:val="0"/>
      <w:marRight w:val="0"/>
      <w:marTop w:val="0"/>
      <w:marBottom w:val="0"/>
      <w:divBdr>
        <w:top w:val="none" w:sz="0" w:space="0" w:color="auto"/>
        <w:left w:val="none" w:sz="0" w:space="0" w:color="auto"/>
        <w:bottom w:val="none" w:sz="0" w:space="0" w:color="auto"/>
        <w:right w:val="none" w:sz="0" w:space="0" w:color="auto"/>
      </w:divBdr>
    </w:div>
    <w:div w:id="528490803">
      <w:bodyDiv w:val="1"/>
      <w:marLeft w:val="0"/>
      <w:marRight w:val="0"/>
      <w:marTop w:val="0"/>
      <w:marBottom w:val="0"/>
      <w:divBdr>
        <w:top w:val="none" w:sz="0" w:space="0" w:color="auto"/>
        <w:left w:val="none" w:sz="0" w:space="0" w:color="auto"/>
        <w:bottom w:val="none" w:sz="0" w:space="0" w:color="auto"/>
        <w:right w:val="none" w:sz="0" w:space="0" w:color="auto"/>
      </w:divBdr>
    </w:div>
    <w:div w:id="881550812">
      <w:bodyDiv w:val="1"/>
      <w:marLeft w:val="0"/>
      <w:marRight w:val="0"/>
      <w:marTop w:val="0"/>
      <w:marBottom w:val="0"/>
      <w:divBdr>
        <w:top w:val="none" w:sz="0" w:space="0" w:color="auto"/>
        <w:left w:val="none" w:sz="0" w:space="0" w:color="auto"/>
        <w:bottom w:val="none" w:sz="0" w:space="0" w:color="auto"/>
        <w:right w:val="none" w:sz="0" w:space="0" w:color="auto"/>
      </w:divBdr>
    </w:div>
    <w:div w:id="1023674223">
      <w:bodyDiv w:val="1"/>
      <w:marLeft w:val="0"/>
      <w:marRight w:val="0"/>
      <w:marTop w:val="0"/>
      <w:marBottom w:val="0"/>
      <w:divBdr>
        <w:top w:val="none" w:sz="0" w:space="0" w:color="auto"/>
        <w:left w:val="none" w:sz="0" w:space="0" w:color="auto"/>
        <w:bottom w:val="none" w:sz="0" w:space="0" w:color="auto"/>
        <w:right w:val="none" w:sz="0" w:space="0" w:color="auto"/>
      </w:divBdr>
    </w:div>
    <w:div w:id="1825971589">
      <w:bodyDiv w:val="1"/>
      <w:marLeft w:val="0"/>
      <w:marRight w:val="0"/>
      <w:marTop w:val="0"/>
      <w:marBottom w:val="0"/>
      <w:divBdr>
        <w:top w:val="none" w:sz="0" w:space="0" w:color="auto"/>
        <w:left w:val="none" w:sz="0" w:space="0" w:color="auto"/>
        <w:bottom w:val="none" w:sz="0" w:space="0" w:color="auto"/>
        <w:right w:val="none" w:sz="0" w:space="0" w:color="auto"/>
      </w:divBdr>
    </w:div>
    <w:div w:id="2113281706">
      <w:bodyDiv w:val="1"/>
      <w:marLeft w:val="0"/>
      <w:marRight w:val="0"/>
      <w:marTop w:val="0"/>
      <w:marBottom w:val="0"/>
      <w:divBdr>
        <w:top w:val="none" w:sz="0" w:space="0" w:color="auto"/>
        <w:left w:val="none" w:sz="0" w:space="0" w:color="auto"/>
        <w:bottom w:val="none" w:sz="0" w:space="0" w:color="auto"/>
        <w:right w:val="none" w:sz="0" w:space="0" w:color="auto"/>
      </w:divBdr>
    </w:div>
    <w:div w:id="21342100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www.3-18education.co.uk"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viewFrequency xmlns="caaea3cb-6551-411e-b618-aed3cbc1b55a">3 Years</ReviewFrequency>
    <Typeofdoc xmlns="caaea3cb-6551-411e-b618-aed3cbc1b55a">Policy</Typeofdoc>
    <ReviewStatus xmlns="caaea3cb-6551-411e-b618-aed3cbc1b55a">Incomplete</ReviewStatus>
    <Attentionreq_x003f_ xmlns="caaea3cb-6551-411e-b618-aed3cbc1b55a">No</Attentionreq_x003f_>
    <Comments xmlns="caaea3cb-6551-411e-b618-aed3cbc1b55a" xsi:nil="true"/>
    <ApprovalDate xmlns="caaea3cb-6551-411e-b618-aed3cbc1b55a">2025-02-24T00:00:00+00:00</ApprovalDate>
    <PolicyType xmlns="caaea3cb-6551-411e-b618-aed3cbc1b55a">HR</PolicyType>
    <ExpertConsultants xmlns="caaea3cb-6551-411e-b618-aed3cbc1b55a">Browne and Jacobson</ExpertConsultants>
    <Approver xmlns="caaea3cb-6551-411e-b618-aed3cbc1b55a">CEO</Approver>
    <Statutory xmlns="caaea3cb-6551-411e-b618-aed3cbc1b55a">true</Statutory>
    <Author0 xmlns="caaea3cb-6551-411e-b618-aed3cbc1b55a">
      <UserInfo>
        <DisplayName>i:0#.f|membership|laura.taylor@318education.co.uk</DisplayName>
        <AccountId>21</AccountId>
        <AccountType/>
      </UserInfo>
      <UserInfo>
        <DisplayName>i:0#.f|membership|jodie.evans@318education.co.uk</DisplayName>
        <AccountId>20</AccountId>
        <AccountType/>
      </UserInfo>
    </Author0>
    <Copies xmlns="caaea3cb-6551-411e-b618-aed3cbc1b55a">Nowhere</Copie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B3F299732D47A48B1464ED2946A1D53" ma:contentTypeVersion="18" ma:contentTypeDescription="Create a new document." ma:contentTypeScope="" ma:versionID="150df30c3e1b3c70cf2fd3684dc30381">
  <xsd:schema xmlns:xsd="http://www.w3.org/2001/XMLSchema" xmlns:xs="http://www.w3.org/2001/XMLSchema" xmlns:p="http://schemas.microsoft.com/office/2006/metadata/properties" xmlns:ns2="caaea3cb-6551-411e-b618-aed3cbc1b55a" targetNamespace="http://schemas.microsoft.com/office/2006/metadata/properties" ma:root="true" ma:fieldsID="0a2963cb1d97caba32a4cc9b9537ce25" ns2:_="">
    <xsd:import namespace="caaea3cb-6551-411e-b618-aed3cbc1b55a"/>
    <xsd:element name="properties">
      <xsd:complexType>
        <xsd:sequence>
          <xsd:element name="documentManagement">
            <xsd:complexType>
              <xsd:all>
                <xsd:element ref="ns2:PolicyType"/>
                <xsd:element ref="ns2:ReviewFrequency"/>
                <xsd:element ref="ns2:Statutory"/>
                <xsd:element ref="ns2:Author0"/>
                <xsd:element ref="ns2:MediaServiceMetadata" minOccurs="0"/>
                <xsd:element ref="ns2:MediaServiceFastMetadata" minOccurs="0"/>
                <xsd:element ref="ns2:MediaServiceSearchProperties" minOccurs="0"/>
                <xsd:element ref="ns2:MediaServiceObjectDetectorVersions" minOccurs="0"/>
                <xsd:element ref="ns2:ExpertConsultants"/>
                <xsd:element ref="ns2:Copies" minOccurs="0"/>
                <xsd:element ref="ns2:Approver"/>
                <xsd:element ref="ns2:Comments" minOccurs="0"/>
                <xsd:element ref="ns2:ApprovalDate"/>
                <xsd:element ref="ns2:ReviewStatus"/>
                <xsd:element ref="ns2:Attentionreq_x003f_"/>
                <xsd:element ref="ns2:Typeofdoc"/>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aea3cb-6551-411e-b618-aed3cbc1b55a" elementFormDefault="qualified">
    <xsd:import namespace="http://schemas.microsoft.com/office/2006/documentManagement/types"/>
    <xsd:import namespace="http://schemas.microsoft.com/office/infopath/2007/PartnerControls"/>
    <xsd:element name="PolicyType" ma:index="2" ma:displayName="Policy Type" ma:default="Education" ma:format="RadioButtons" ma:internalName="PolicyType">
      <xsd:simpleType>
        <xsd:restriction base="dms:Choice">
          <xsd:enumeration value="Safeguarding"/>
          <xsd:enumeration value="IT"/>
          <xsd:enumeration value="HR"/>
          <xsd:enumeration value="Health and Safety"/>
          <xsd:enumeration value="Privacy Notices"/>
          <xsd:enumeration value="Education"/>
          <xsd:enumeration value="Finance"/>
        </xsd:restriction>
      </xsd:simpleType>
    </xsd:element>
    <xsd:element name="ReviewFrequency" ma:index="3" ma:displayName="Review Frequency" ma:default="1 Year" ma:description="The lifecycle of the specific policy" ma:format="Dropdown" ma:internalName="ReviewFrequency">
      <xsd:simpleType>
        <xsd:restriction base="dms:Choice">
          <xsd:enumeration value="1 Year"/>
          <xsd:enumeration value="2 Years"/>
          <xsd:enumeration value="3 Years"/>
        </xsd:restriction>
      </xsd:simpleType>
    </xsd:element>
    <xsd:element name="Statutory" ma:index="4" ma:displayName="Statutory" ma:default="1" ma:description="Is it a statutory Policy?" ma:format="Dropdown" ma:internalName="Statutory">
      <xsd:simpleType>
        <xsd:restriction base="dms:Boolean"/>
      </xsd:simpleType>
    </xsd:element>
    <xsd:element name="Author0" ma:index="5" ma:displayName="Author" ma:description="Document Owner" ma:format="Dropdown" ma:list="UserInfo" ma:SharePointGroup="0" ma:internalName="Author0" ma:readOnly="false">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ExpertConsultants" ma:index="16" ma:displayName="Expert Consultants" ma:format="RadioButtons" ma:internalName="ExpertConsultants">
      <xsd:simpleType>
        <xsd:union memberTypes="dms:Text">
          <xsd:simpleType>
            <xsd:restriction base="dms:Choice">
              <xsd:enumeration value="Browne and Jacobson"/>
              <xsd:enumeration value="Judicium"/>
              <xsd:enumeration value="Internal"/>
              <xsd:enumeration value="DFE"/>
              <xsd:enumeration value="ACAS"/>
              <xsd:enumeration value="Diocese"/>
              <xsd:enumeration value="Shropshire LA"/>
            </xsd:restriction>
          </xsd:simpleType>
        </xsd:union>
      </xsd:simpleType>
    </xsd:element>
    <xsd:element name="Copies" ma:index="17" nillable="true" ma:displayName="Copies" ma:default="Nowhere" ma:description="Where else is this Policy Shared?" ma:format="Dropdown" ma:internalName="Copies">
      <xsd:simpleType>
        <xsd:restriction base="dms:Note">
          <xsd:maxLength value="255"/>
        </xsd:restriction>
      </xsd:simpleType>
    </xsd:element>
    <xsd:element name="Approver" ma:index="18" ma:displayName="Approver" ma:description="Who Approves this policy and future reviews?" ma:format="RadioButtons" ma:internalName="Approver">
      <xsd:simpleType>
        <xsd:restriction base="dms:Choice">
          <xsd:enumeration value="PPP"/>
          <xsd:enumeration value="Finance"/>
          <xsd:enumeration value="Trust Board"/>
          <xsd:enumeration value="Policy Committee"/>
          <xsd:enumeration value="Audit and Risk"/>
          <xsd:enumeration value="CEO"/>
        </xsd:restriction>
      </xsd:simpleType>
    </xsd:element>
    <xsd:element name="Comments" ma:index="19" nillable="true" ma:displayName="Comments" ma:format="Dropdown" ma:internalName="Comments">
      <xsd:simpleType>
        <xsd:restriction base="dms:Note">
          <xsd:maxLength value="255"/>
        </xsd:restriction>
      </xsd:simpleType>
    </xsd:element>
    <xsd:element name="ApprovalDate" ma:index="20" ma:displayName="Adopted Date" ma:default="2024-03-04T00:00:00.000Z" ma:description="Date Policy Approved" ma:format="DateOnly" ma:internalName="ApprovalDate">
      <xsd:simpleType>
        <xsd:restriction base="dms:DateTime"/>
      </xsd:simpleType>
    </xsd:element>
    <xsd:element name="ReviewStatus" ma:index="22" ma:displayName="Review Status" ma:default="Incomplete" ma:format="RadioButtons" ma:internalName="ReviewStatus">
      <xsd:simpleType>
        <xsd:restriction base="dms:Choice">
          <xsd:enumeration value="Incomplete"/>
          <xsd:enumeration value="Complete"/>
          <xsd:enumeration value="Choice 3"/>
        </xsd:restriction>
      </xsd:simpleType>
    </xsd:element>
    <xsd:element name="Attentionreq_x003f_" ma:index="23" ma:displayName="Attention req?" ma:default="No" ma:description="Either the policy is a new unapproved one or is in need of attention for other reasons" ma:format="Dropdown" ma:internalName="Attentionreq_x003f_">
      <xsd:simpleType>
        <xsd:restriction base="dms:Choice">
          <xsd:enumeration value="Yes"/>
          <xsd:enumeration value="No"/>
          <xsd:enumeration value="Choice 3"/>
        </xsd:restriction>
      </xsd:simpleType>
    </xsd:element>
    <xsd:element name="Typeofdoc" ma:index="24" ma:displayName="Type of doc" ma:description="Whether a policy or a procedure" ma:format="Dropdown" ma:internalName="Typeofdoc">
      <xsd:simpleType>
        <xsd:restriction base="dms:Choice">
          <xsd:enumeration value="Policy"/>
          <xsd:enumeration value="Procedure"/>
          <xsd:enumeration value="Combin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8B2300-1159-4A43-9A39-425FFD1A79FF}">
  <ds:schemaRefs>
    <ds:schemaRef ds:uri="http://schemas.openxmlformats.org/officeDocument/2006/bibliography"/>
  </ds:schemaRefs>
</ds:datastoreItem>
</file>

<file path=customXml/itemProps2.xml><?xml version="1.0" encoding="utf-8"?>
<ds:datastoreItem xmlns:ds="http://schemas.openxmlformats.org/officeDocument/2006/customXml" ds:itemID="{E04F40F2-5646-43E0-9E92-99EA3BBBD992}">
  <ds:schemaRefs>
    <ds:schemaRef ds:uri="http://schemas.microsoft.com/sharepoint/v3/contenttype/forms"/>
  </ds:schemaRefs>
</ds:datastoreItem>
</file>

<file path=customXml/itemProps3.xml><?xml version="1.0" encoding="utf-8"?>
<ds:datastoreItem xmlns:ds="http://schemas.openxmlformats.org/officeDocument/2006/customXml" ds:itemID="{8DB1B903-9775-49DE-B1AA-FC0CB798AE25}">
  <ds:schemaRefs>
    <ds:schemaRef ds:uri="http://schemas.microsoft.com/office/2006/metadata/properties"/>
    <ds:schemaRef ds:uri="http://schemas.microsoft.com/office/infopath/2007/PartnerControls"/>
    <ds:schemaRef ds:uri="8a96ff6d-2c3b-4741-88b4-8c8e9b95f4b6"/>
    <ds:schemaRef ds:uri="47a75083-7264-406e-914b-5f7b4ab82b00"/>
    <ds:schemaRef ds:uri="caaea3cb-6551-411e-b618-aed3cbc1b55a"/>
  </ds:schemaRefs>
</ds:datastoreItem>
</file>

<file path=customXml/itemProps4.xml><?xml version="1.0" encoding="utf-8"?>
<ds:datastoreItem xmlns:ds="http://schemas.openxmlformats.org/officeDocument/2006/customXml" ds:itemID="{8734AB00-3CD7-4A29-BC2F-80F8416D03F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Shropshire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Warner</dc:creator>
  <cp:keywords/>
  <dc:description/>
  <cp:lastModifiedBy>Hannah Taylor</cp:lastModifiedBy>
  <cp:revision>20</cp:revision>
  <cp:lastPrinted>2024-10-14T07:27:00Z</cp:lastPrinted>
  <dcterms:created xsi:type="dcterms:W3CDTF">2025-02-27T11:52:00Z</dcterms:created>
  <dcterms:modified xsi:type="dcterms:W3CDTF">2025-07-25T11:03:10Z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0x0101001B3F299732D47A48B1464ED2946A1D53</vt:lpwstr>
  </property>
  <property fmtid="{D5CDD505-2E9C-101B-9397-08002B2CF9AE}" pid="3" name="Approval Level">
    <vt:lpwstr>Complete</vt:lpwstr>
  </property>
  <property fmtid="{D5CDD505-2E9C-101B-9397-08002B2CF9AE}" pid="5" name="docLang">
    <vt:lpwstr>en</vt:lpwstr>
  </property>
</Properties>
</file>